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864" w:rsidRDefault="00265864" w:rsidP="00265864">
      <w:pPr>
        <w:widowControl/>
        <w:jc w:val="left"/>
        <w:rPr>
          <w:rFonts w:ascii="Tahoma" w:eastAsia="宋体" w:hAnsi="Tahoma" w:cs="Tahoma" w:hint="eastAsia"/>
          <w:b/>
          <w:bCs/>
          <w:color w:val="000000"/>
          <w:kern w:val="0"/>
          <w:szCs w:val="21"/>
        </w:rPr>
      </w:pPr>
      <w:r w:rsidRPr="00265864">
        <w:rPr>
          <w:rFonts w:ascii="Tahoma" w:eastAsia="宋体" w:hAnsi="Tahoma" w:cs="Tahoma"/>
          <w:b/>
          <w:bCs/>
          <w:color w:val="000000"/>
          <w:kern w:val="0"/>
          <w:szCs w:val="21"/>
          <w:u w:val="single"/>
        </w:rPr>
        <w:t>Oceanography</w:t>
      </w:r>
      <w:r w:rsidRPr="00265864">
        <w:rPr>
          <w:rFonts w:ascii="Tahoma" w:eastAsia="宋体" w:hAnsi="Tahoma" w:cs="Tahoma"/>
          <w:b/>
          <w:bCs/>
          <w:color w:val="000000"/>
          <w:kern w:val="0"/>
          <w:szCs w:val="21"/>
        </w:rPr>
        <w:t>:</w:t>
      </w:r>
    </w:p>
    <w:p w:rsidR="00265864" w:rsidRPr="00265864" w:rsidRDefault="00265864" w:rsidP="00265864">
      <w:pPr>
        <w:widowControl/>
        <w:jc w:val="left"/>
        <w:rPr>
          <w:rFonts w:ascii="Tahoma" w:eastAsia="宋体" w:hAnsi="Tahoma" w:cs="Tahoma"/>
          <w:color w:val="000000"/>
          <w:kern w:val="0"/>
          <w:szCs w:val="21"/>
        </w:rPr>
      </w:pPr>
    </w:p>
    <w:p w:rsidR="00265864" w:rsidRPr="00265864" w:rsidRDefault="00265864" w:rsidP="00265864">
      <w:pPr>
        <w:widowControl/>
        <w:jc w:val="left"/>
        <w:rPr>
          <w:rFonts w:ascii="Tahoma" w:eastAsia="宋体" w:hAnsi="Tahoma" w:cs="Tahoma"/>
          <w:color w:val="000000"/>
          <w:kern w:val="0"/>
          <w:szCs w:val="21"/>
        </w:rPr>
      </w:pPr>
      <w:proofErr w:type="spellStart"/>
      <w:r w:rsidRPr="00265864">
        <w:rPr>
          <w:rFonts w:ascii="Tahoma" w:eastAsia="宋体" w:hAnsi="Tahoma" w:cs="Tahoma"/>
          <w:b/>
          <w:bCs/>
          <w:color w:val="000000"/>
          <w:kern w:val="0"/>
          <w:szCs w:val="21"/>
        </w:rPr>
        <w:t>Antonietta</w:t>
      </w:r>
      <w:proofErr w:type="spellEnd"/>
      <w:r w:rsidRPr="00265864">
        <w:rPr>
          <w:rFonts w:ascii="Tahoma" w:eastAsia="宋体" w:hAnsi="Tahoma" w:cs="Tahoma"/>
          <w:b/>
          <w:bCs/>
          <w:color w:val="000000"/>
          <w:kern w:val="0"/>
          <w:szCs w:val="21"/>
        </w:rPr>
        <w:t xml:space="preserve"> </w:t>
      </w:r>
      <w:proofErr w:type="spellStart"/>
      <w:r w:rsidRPr="00265864">
        <w:rPr>
          <w:rFonts w:ascii="Tahoma" w:eastAsia="宋体" w:hAnsi="Tahoma" w:cs="Tahoma"/>
          <w:b/>
          <w:bCs/>
          <w:color w:val="000000"/>
          <w:kern w:val="0"/>
          <w:szCs w:val="21"/>
        </w:rPr>
        <w:t>Quigg</w:t>
      </w:r>
      <w:proofErr w:type="spellEnd"/>
      <w:r w:rsidRPr="00265864">
        <w:rPr>
          <w:rFonts w:ascii="Tahoma" w:eastAsia="宋体" w:hAnsi="Tahoma" w:cs="Tahoma"/>
          <w:color w:val="000000"/>
          <w:kern w:val="0"/>
          <w:szCs w:val="21"/>
        </w:rPr>
        <w:t>: (two projects - looking for Post Doc, visiting student or traditional student) - </w:t>
      </w:r>
      <w:r w:rsidRPr="00265864">
        <w:rPr>
          <w:rFonts w:ascii="Arial" w:eastAsia="宋体" w:hAnsi="Arial" w:cs="Arial"/>
          <w:color w:val="000000"/>
          <w:kern w:val="0"/>
          <w:szCs w:val="21"/>
        </w:rPr>
        <w:t>One project will investigate the consequence of oil spills associated with natural and man-made environmental disturbances in an effort to develop research based information for protecting estuaries in Texas, using Galveston Bay as a model system. Quantify levels of oil-derived hydrocarbons pollutants in water and biota. Our working hypothesis is that monitoring of pollutants, fish and shellfish will allow analysis of environmental effects.</w:t>
      </w:r>
    </w:p>
    <w:p w:rsidR="00265864" w:rsidRPr="00265864" w:rsidRDefault="00265864" w:rsidP="00265864">
      <w:pPr>
        <w:widowControl/>
        <w:jc w:val="left"/>
        <w:rPr>
          <w:rFonts w:ascii="Tahoma" w:eastAsia="宋体" w:hAnsi="Tahoma" w:cs="Tahoma"/>
          <w:color w:val="000000"/>
          <w:kern w:val="0"/>
          <w:szCs w:val="21"/>
        </w:rPr>
      </w:pPr>
    </w:p>
    <w:p w:rsidR="00265864" w:rsidRPr="00265864" w:rsidRDefault="00265864" w:rsidP="00265864">
      <w:pPr>
        <w:widowControl/>
        <w:jc w:val="left"/>
        <w:rPr>
          <w:rFonts w:ascii="Tahoma" w:eastAsia="宋体" w:hAnsi="Tahoma" w:cs="Tahoma"/>
          <w:color w:val="000000"/>
          <w:kern w:val="0"/>
          <w:szCs w:val="21"/>
        </w:rPr>
      </w:pPr>
      <w:r w:rsidRPr="00265864">
        <w:rPr>
          <w:rFonts w:ascii="Arial" w:eastAsia="宋体" w:hAnsi="Arial" w:cs="Arial"/>
          <w:color w:val="000000"/>
          <w:kern w:val="0"/>
          <w:szCs w:val="21"/>
        </w:rPr>
        <w:t xml:space="preserve">The second project examines role of </w:t>
      </w:r>
      <w:proofErr w:type="spellStart"/>
      <w:r w:rsidRPr="00265864">
        <w:rPr>
          <w:rFonts w:ascii="Arial" w:eastAsia="宋体" w:hAnsi="Arial" w:cs="Arial"/>
          <w:color w:val="000000"/>
          <w:kern w:val="0"/>
          <w:szCs w:val="21"/>
        </w:rPr>
        <w:t>riverine</w:t>
      </w:r>
      <w:proofErr w:type="spellEnd"/>
      <w:r w:rsidRPr="00265864">
        <w:rPr>
          <w:rFonts w:ascii="Arial" w:eastAsia="宋体" w:hAnsi="Arial" w:cs="Arial"/>
          <w:color w:val="000000"/>
          <w:kern w:val="0"/>
          <w:szCs w:val="21"/>
        </w:rPr>
        <w:t xml:space="preserve"> flows by developing a conceptual model of estuarine recovery rates. Hurricane Harvey rapidly "flushed" out Galveston Bay while low </w:t>
      </w:r>
      <w:proofErr w:type="spellStart"/>
      <w:r w:rsidRPr="00265864">
        <w:rPr>
          <w:rFonts w:ascii="Arial" w:eastAsia="宋体" w:hAnsi="Arial" w:cs="Arial"/>
          <w:color w:val="000000"/>
          <w:kern w:val="0"/>
          <w:szCs w:val="21"/>
        </w:rPr>
        <w:t>riverine</w:t>
      </w:r>
      <w:proofErr w:type="spellEnd"/>
      <w:r w:rsidRPr="00265864">
        <w:rPr>
          <w:rFonts w:ascii="Arial" w:eastAsia="宋体" w:hAnsi="Arial" w:cs="Arial"/>
          <w:color w:val="000000"/>
          <w:kern w:val="0"/>
          <w:szCs w:val="21"/>
        </w:rPr>
        <w:t xml:space="preserve"> flows after the Deer Park fire mean the residence time of pollutants may exceed weeks/months. We will examine role(s) of </w:t>
      </w:r>
      <w:proofErr w:type="spellStart"/>
      <w:r w:rsidRPr="00265864">
        <w:rPr>
          <w:rFonts w:ascii="Arial" w:eastAsia="宋体" w:hAnsi="Arial" w:cs="Arial"/>
          <w:color w:val="000000"/>
          <w:kern w:val="0"/>
          <w:szCs w:val="21"/>
        </w:rPr>
        <w:t>riverine</w:t>
      </w:r>
      <w:proofErr w:type="spellEnd"/>
      <w:r w:rsidRPr="00265864">
        <w:rPr>
          <w:rFonts w:ascii="Arial" w:eastAsia="宋体" w:hAnsi="Arial" w:cs="Arial"/>
          <w:color w:val="000000"/>
          <w:kern w:val="0"/>
          <w:szCs w:val="21"/>
        </w:rPr>
        <w:t xml:space="preserve"> waters in modifying oil related pollutants and their pathways through food webs using a series of bioassays. Specifically, we will examine Marine Oil Snow Sedimentation Flocculation and Accumulation (MOSSFA) of this material. MOSSFA pathways were found to be key after the Deepwater Horizon oil spill and may play a role in estuaries. This will allow mapping of submerged oil in Galveston Bay and understanding the fate and degradation of residual oils.</w:t>
      </w:r>
    </w:p>
    <w:p w:rsidR="00265864" w:rsidRPr="00265864" w:rsidRDefault="00265864" w:rsidP="00265864">
      <w:pPr>
        <w:widowControl/>
        <w:jc w:val="left"/>
        <w:rPr>
          <w:rFonts w:ascii="Tahoma" w:eastAsia="宋体" w:hAnsi="Tahoma" w:cs="Tahoma"/>
          <w:color w:val="000000"/>
          <w:kern w:val="0"/>
          <w:szCs w:val="21"/>
        </w:rPr>
      </w:pPr>
    </w:p>
    <w:p w:rsidR="00265864" w:rsidRPr="00265864" w:rsidRDefault="00265864" w:rsidP="00265864">
      <w:pPr>
        <w:widowControl/>
        <w:jc w:val="left"/>
        <w:rPr>
          <w:rFonts w:ascii="Tahoma" w:eastAsia="宋体" w:hAnsi="Tahoma" w:cs="Tahoma"/>
          <w:color w:val="000000"/>
          <w:kern w:val="0"/>
          <w:szCs w:val="21"/>
        </w:rPr>
      </w:pPr>
      <w:proofErr w:type="spellStart"/>
      <w:r w:rsidRPr="00265864">
        <w:rPr>
          <w:rFonts w:ascii="Tahoma" w:eastAsia="宋体" w:hAnsi="Tahoma" w:cs="Tahoma"/>
          <w:b/>
          <w:bCs/>
          <w:color w:val="000000"/>
          <w:kern w:val="0"/>
          <w:szCs w:val="21"/>
        </w:rPr>
        <w:t>Yina</w:t>
      </w:r>
      <w:proofErr w:type="spellEnd"/>
      <w:r w:rsidRPr="00265864">
        <w:rPr>
          <w:rFonts w:ascii="Tahoma" w:eastAsia="宋体" w:hAnsi="Tahoma" w:cs="Tahoma"/>
          <w:b/>
          <w:bCs/>
          <w:color w:val="000000"/>
          <w:kern w:val="0"/>
          <w:szCs w:val="21"/>
        </w:rPr>
        <w:t xml:space="preserve"> Liu</w:t>
      </w:r>
      <w:r w:rsidRPr="00265864">
        <w:rPr>
          <w:rFonts w:ascii="Tahoma" w:eastAsia="宋体" w:hAnsi="Tahoma" w:cs="Tahoma"/>
          <w:color w:val="000000"/>
          <w:kern w:val="0"/>
          <w:szCs w:val="21"/>
        </w:rPr>
        <w:t>: (looking for visiting student or traditional student)  </w:t>
      </w:r>
      <w:r w:rsidRPr="00265864">
        <w:rPr>
          <w:rFonts w:ascii="Arial" w:eastAsia="宋体" w:hAnsi="Arial" w:cs="Arial"/>
          <w:color w:val="000000"/>
          <w:kern w:val="0"/>
          <w:szCs w:val="21"/>
        </w:rPr>
        <w:t xml:space="preserve">Research focuses on using molecular level chemistry and biology to understand mechanisms that drive large scale processes in the Earth system, such as trace gas production and global carbon cycle. My work employs state-of-the-art mass spectrometry (e.g. ultrahigh resolution mass spectrometry) for untargeted chemical analyses, as well as high sensitivity mass spectrometry for targeted analysis. The combination of these techniques permits new compound discovery and quantification of key organic compounds in the environment. In addition to natural organic compounds, my recent projects also include understanding the distribution, fate, and transport of per- and </w:t>
      </w:r>
      <w:proofErr w:type="spellStart"/>
      <w:r w:rsidRPr="00265864">
        <w:rPr>
          <w:rFonts w:ascii="Arial" w:eastAsia="宋体" w:hAnsi="Arial" w:cs="Arial"/>
          <w:color w:val="000000"/>
          <w:kern w:val="0"/>
          <w:szCs w:val="21"/>
        </w:rPr>
        <w:t>polyfluorinated</w:t>
      </w:r>
      <w:proofErr w:type="spellEnd"/>
      <w:r w:rsidRPr="00265864">
        <w:rPr>
          <w:rFonts w:ascii="Arial" w:eastAsia="宋体" w:hAnsi="Arial" w:cs="Arial"/>
          <w:color w:val="000000"/>
          <w:kern w:val="0"/>
          <w:szCs w:val="21"/>
        </w:rPr>
        <w:t xml:space="preserve"> alkyl substances (PFAS) and pharmaceutical and personal care products (PPCP) in the marine environment.  </w:t>
      </w:r>
    </w:p>
    <w:p w:rsidR="00265864" w:rsidRPr="00265864" w:rsidRDefault="00265864" w:rsidP="00265864">
      <w:pPr>
        <w:widowControl/>
        <w:jc w:val="left"/>
        <w:rPr>
          <w:rFonts w:ascii="Tahoma" w:eastAsia="宋体" w:hAnsi="Tahoma" w:cs="Tahoma"/>
          <w:color w:val="000000"/>
          <w:kern w:val="0"/>
          <w:szCs w:val="21"/>
        </w:rPr>
      </w:pPr>
    </w:p>
    <w:p w:rsidR="00265864" w:rsidRPr="00265864" w:rsidRDefault="00265864" w:rsidP="00265864">
      <w:pPr>
        <w:widowControl/>
        <w:jc w:val="left"/>
        <w:rPr>
          <w:rFonts w:ascii="Tahoma" w:eastAsia="宋体" w:hAnsi="Tahoma" w:cs="Tahoma"/>
          <w:color w:val="000000"/>
          <w:kern w:val="0"/>
          <w:szCs w:val="21"/>
        </w:rPr>
      </w:pPr>
      <w:r w:rsidRPr="00265864">
        <w:rPr>
          <w:rFonts w:ascii="Tahoma" w:eastAsia="宋体" w:hAnsi="Tahoma" w:cs="Tahoma"/>
          <w:b/>
          <w:bCs/>
          <w:color w:val="000000"/>
          <w:kern w:val="0"/>
          <w:szCs w:val="21"/>
        </w:rPr>
        <w:t>Anthony Knap</w:t>
      </w:r>
      <w:r w:rsidRPr="00265864">
        <w:rPr>
          <w:rFonts w:ascii="Tahoma" w:eastAsia="宋体" w:hAnsi="Tahoma" w:cs="Tahoma"/>
          <w:color w:val="000000"/>
          <w:kern w:val="0"/>
          <w:szCs w:val="21"/>
        </w:rPr>
        <w:t>: </w:t>
      </w:r>
      <w:r w:rsidRPr="00265864">
        <w:rPr>
          <w:rFonts w:ascii="Arial" w:eastAsia="宋体" w:hAnsi="Arial" w:cs="Arial"/>
          <w:color w:val="000000"/>
          <w:kern w:val="0"/>
          <w:szCs w:val="21"/>
        </w:rPr>
        <w:t xml:space="preserve">The Geochemical and Environmental Research Group (GERG) is </w:t>
      </w:r>
      <w:proofErr w:type="spellStart"/>
      <w:r w:rsidRPr="00265864">
        <w:rPr>
          <w:rFonts w:ascii="Arial" w:eastAsia="宋体" w:hAnsi="Arial" w:cs="Arial"/>
          <w:color w:val="000000"/>
          <w:kern w:val="0"/>
          <w:szCs w:val="21"/>
        </w:rPr>
        <w:t>past</w:t>
      </w:r>
      <w:proofErr w:type="spellEnd"/>
      <w:r w:rsidRPr="00265864">
        <w:rPr>
          <w:rFonts w:ascii="Arial" w:eastAsia="宋体" w:hAnsi="Arial" w:cs="Arial"/>
          <w:color w:val="000000"/>
          <w:kern w:val="0"/>
          <w:szCs w:val="21"/>
        </w:rPr>
        <w:t xml:space="preserve"> of the College of Geosciences at Texas A&amp;M University and is wishing to recruit Post Docs and visiting students from 1 to 2 years from OUC in both Oceanography and Environmental Science disciplines. The laboratory is engaged in marine chemistry (water quality analysis as well as part of a Superfund Program, investigating contaminants in the environment. It has a suite of very sophisticated instrumentation such as LC/Mass Spectrometers and single and triple </w:t>
      </w:r>
      <w:proofErr w:type="spellStart"/>
      <w:r w:rsidRPr="00265864">
        <w:rPr>
          <w:rFonts w:ascii="Arial" w:eastAsia="宋体" w:hAnsi="Arial" w:cs="Arial"/>
          <w:color w:val="000000"/>
          <w:kern w:val="0"/>
          <w:szCs w:val="21"/>
        </w:rPr>
        <w:t>quadrupole</w:t>
      </w:r>
      <w:proofErr w:type="spellEnd"/>
      <w:r w:rsidRPr="00265864">
        <w:rPr>
          <w:rFonts w:ascii="Arial" w:eastAsia="宋体" w:hAnsi="Arial" w:cs="Arial"/>
          <w:color w:val="000000"/>
          <w:kern w:val="0"/>
          <w:szCs w:val="21"/>
        </w:rPr>
        <w:t xml:space="preserve"> Mass Spectrometers for the analysis of sediments, water and tissues in the Marine Ecosystem.   Please contact Dr. Anthony Knap (</w:t>
      </w:r>
      <w:hyperlink r:id="rId6" w:tgtFrame="_blank" w:history="1">
        <w:r w:rsidRPr="00265864">
          <w:rPr>
            <w:rFonts w:ascii="Arial" w:eastAsia="宋体" w:hAnsi="Arial" w:cs="Arial"/>
            <w:color w:val="3894C1"/>
            <w:kern w:val="0"/>
          </w:rPr>
          <w:t>tknap@tamu.edu</w:t>
        </w:r>
      </w:hyperlink>
      <w:r w:rsidRPr="00265864">
        <w:rPr>
          <w:rFonts w:ascii="Arial" w:eastAsia="宋体" w:hAnsi="Arial" w:cs="Arial"/>
          <w:color w:val="000000"/>
          <w:kern w:val="0"/>
          <w:szCs w:val="21"/>
        </w:rPr>
        <w:t>) for more information.</w:t>
      </w:r>
    </w:p>
    <w:p w:rsidR="00265864" w:rsidRDefault="00265864">
      <w:pPr>
        <w:widowControl/>
        <w:jc w:val="left"/>
        <w:rPr>
          <w:rFonts w:ascii="Tahoma" w:eastAsia="宋体" w:hAnsi="Tahoma" w:cs="Tahoma"/>
          <w:color w:val="000000"/>
          <w:kern w:val="0"/>
          <w:szCs w:val="21"/>
        </w:rPr>
      </w:pPr>
      <w:r>
        <w:rPr>
          <w:rFonts w:ascii="Tahoma" w:eastAsia="宋体" w:hAnsi="Tahoma" w:cs="Tahoma"/>
          <w:color w:val="000000"/>
          <w:kern w:val="0"/>
          <w:szCs w:val="21"/>
        </w:rPr>
        <w:br w:type="page"/>
      </w:r>
    </w:p>
    <w:p w:rsidR="00265864" w:rsidRPr="00265864" w:rsidRDefault="00265864" w:rsidP="00265864">
      <w:pPr>
        <w:widowControl/>
        <w:jc w:val="left"/>
        <w:rPr>
          <w:rFonts w:ascii="Tahoma" w:eastAsia="宋体" w:hAnsi="Tahoma" w:cs="Tahoma"/>
          <w:color w:val="000000"/>
          <w:kern w:val="0"/>
          <w:szCs w:val="21"/>
        </w:rPr>
      </w:pPr>
    </w:p>
    <w:p w:rsidR="00265864" w:rsidRDefault="00265864" w:rsidP="00265864">
      <w:pPr>
        <w:widowControl/>
        <w:jc w:val="left"/>
        <w:rPr>
          <w:rFonts w:ascii="Tahoma" w:eastAsia="宋体" w:hAnsi="Tahoma" w:cs="Tahoma" w:hint="eastAsia"/>
          <w:b/>
          <w:bCs/>
          <w:color w:val="000000"/>
          <w:kern w:val="0"/>
          <w:szCs w:val="21"/>
          <w:u w:val="single"/>
        </w:rPr>
      </w:pPr>
      <w:r w:rsidRPr="00265864">
        <w:rPr>
          <w:rFonts w:ascii="Tahoma" w:eastAsia="宋体" w:hAnsi="Tahoma" w:cs="Tahoma"/>
          <w:b/>
          <w:bCs/>
          <w:color w:val="000000"/>
          <w:kern w:val="0"/>
          <w:szCs w:val="21"/>
          <w:u w:val="single"/>
        </w:rPr>
        <w:t>Atmospheric Sciences:</w:t>
      </w:r>
    </w:p>
    <w:p w:rsidR="00265864" w:rsidRPr="00265864" w:rsidRDefault="00265864" w:rsidP="00265864">
      <w:pPr>
        <w:widowControl/>
        <w:jc w:val="left"/>
        <w:rPr>
          <w:rFonts w:ascii="Tahoma" w:eastAsia="宋体" w:hAnsi="Tahoma" w:cs="Tahoma"/>
          <w:color w:val="000000"/>
          <w:kern w:val="0"/>
          <w:szCs w:val="21"/>
        </w:rPr>
      </w:pPr>
    </w:p>
    <w:p w:rsidR="00265864" w:rsidRPr="00265864" w:rsidRDefault="00265864" w:rsidP="00265864">
      <w:pPr>
        <w:widowControl/>
        <w:jc w:val="left"/>
        <w:rPr>
          <w:rFonts w:ascii="Arial" w:eastAsia="宋体" w:hAnsi="Arial" w:cs="Arial"/>
          <w:color w:val="000000"/>
          <w:kern w:val="0"/>
          <w:szCs w:val="21"/>
        </w:rPr>
      </w:pPr>
      <w:r w:rsidRPr="00265864">
        <w:rPr>
          <w:rFonts w:ascii="Arial" w:eastAsia="宋体" w:hAnsi="Arial" w:cs="Arial"/>
          <w:b/>
          <w:bCs/>
          <w:color w:val="000000"/>
          <w:kern w:val="0"/>
          <w:szCs w:val="21"/>
        </w:rPr>
        <w:t>Sarah Brooks</w:t>
      </w:r>
      <w:r w:rsidRPr="00265864">
        <w:rPr>
          <w:rFonts w:ascii="Arial" w:eastAsia="宋体" w:hAnsi="Arial" w:cs="Arial"/>
          <w:color w:val="000000"/>
          <w:kern w:val="0"/>
          <w:szCs w:val="21"/>
        </w:rPr>
        <w:t>: There will be a position in my lab setting up a new series of climate experiments focused on the role of pollen in cloud formation.  Under the direction of myself and a more senior graduate student, Brianna Hendrickson, the student will set up a new environmental chamber with controllable temperature, humidity, and light levels.  Wind-blown pollination plants, such as Ragweed, will be placed in the chamber.   Air from the chamber will be sampled for aerosol concentration and size distribution, cloud condensation nuclei, and ice nucleating particles. </w:t>
      </w:r>
    </w:p>
    <w:p w:rsidR="00265864" w:rsidRPr="00265864" w:rsidRDefault="00265864" w:rsidP="00265864">
      <w:pPr>
        <w:widowControl/>
        <w:jc w:val="left"/>
        <w:rPr>
          <w:rFonts w:ascii="Arial" w:eastAsia="宋体" w:hAnsi="Arial" w:cs="Arial"/>
          <w:color w:val="000000"/>
          <w:kern w:val="0"/>
          <w:szCs w:val="21"/>
        </w:rPr>
      </w:pPr>
    </w:p>
    <w:p w:rsidR="00265864" w:rsidRPr="00265864" w:rsidRDefault="00265864" w:rsidP="00265864">
      <w:pPr>
        <w:widowControl/>
        <w:jc w:val="left"/>
        <w:rPr>
          <w:rFonts w:ascii="Arial" w:eastAsia="宋体" w:hAnsi="Arial" w:cs="Arial"/>
          <w:color w:val="000000"/>
          <w:kern w:val="0"/>
          <w:szCs w:val="21"/>
        </w:rPr>
      </w:pPr>
      <w:r w:rsidRPr="00265864">
        <w:rPr>
          <w:rFonts w:ascii="Arial" w:eastAsia="宋体" w:hAnsi="Arial" w:cs="Arial"/>
          <w:b/>
          <w:color w:val="000000"/>
          <w:kern w:val="0"/>
          <w:szCs w:val="21"/>
        </w:rPr>
        <w:t>John Nielsen-Gammon</w:t>
      </w:r>
      <w:r w:rsidRPr="00265864">
        <w:rPr>
          <w:rFonts w:ascii="Arial" w:eastAsia="宋体" w:hAnsi="Arial" w:cs="Arial"/>
          <w:color w:val="000000"/>
          <w:kern w:val="0"/>
          <w:szCs w:val="21"/>
        </w:rPr>
        <w:t xml:space="preserve">: My research projection would involve analyzing </w:t>
      </w:r>
      <w:proofErr w:type="spellStart"/>
      <w:r w:rsidRPr="00265864">
        <w:rPr>
          <w:rFonts w:ascii="Arial" w:eastAsia="宋体" w:hAnsi="Arial" w:cs="Arial"/>
          <w:color w:val="000000"/>
          <w:kern w:val="0"/>
          <w:szCs w:val="21"/>
        </w:rPr>
        <w:t>scatterometer</w:t>
      </w:r>
      <w:proofErr w:type="spellEnd"/>
      <w:r w:rsidRPr="00265864">
        <w:rPr>
          <w:rFonts w:ascii="Arial" w:eastAsia="宋体" w:hAnsi="Arial" w:cs="Arial"/>
          <w:color w:val="000000"/>
          <w:kern w:val="0"/>
          <w:szCs w:val="21"/>
        </w:rPr>
        <w:t xml:space="preserve"> data and running coupled atmosphere-ocean simulations to understand the drivers of diurnal wind variations over the coastal ocean.  Previous research has shown that robust diurnal cycles can be created by the land/sea breeze, especially near the 30° critical latitude, but that boundary layer mixing cycles over land can have a large impact on winds over water under some circumstances.  In this project, the student or </w:t>
      </w:r>
      <w:proofErr w:type="spellStart"/>
      <w:r w:rsidRPr="00265864">
        <w:rPr>
          <w:rFonts w:ascii="Arial" w:eastAsia="宋体" w:hAnsi="Arial" w:cs="Arial"/>
          <w:color w:val="000000"/>
          <w:kern w:val="0"/>
          <w:szCs w:val="21"/>
        </w:rPr>
        <w:t>postdoc</w:t>
      </w:r>
      <w:proofErr w:type="spellEnd"/>
      <w:r w:rsidRPr="00265864">
        <w:rPr>
          <w:rFonts w:ascii="Arial" w:eastAsia="宋体" w:hAnsi="Arial" w:cs="Arial"/>
          <w:color w:val="000000"/>
          <w:kern w:val="0"/>
          <w:szCs w:val="21"/>
        </w:rPr>
        <w:t xml:space="preserve"> would analyze, simulate, and diagnose offshore diurnal wind variations and surface ocean responses near the critical latitude in the western Gulf of Mexico and the East China Sea.</w:t>
      </w:r>
    </w:p>
    <w:p w:rsidR="00265864" w:rsidRPr="00265864" w:rsidRDefault="00265864" w:rsidP="00265864">
      <w:pPr>
        <w:widowControl/>
        <w:jc w:val="left"/>
        <w:rPr>
          <w:rFonts w:ascii="Arial" w:eastAsia="宋体" w:hAnsi="Arial" w:cs="Arial"/>
          <w:color w:val="000000"/>
          <w:kern w:val="0"/>
          <w:szCs w:val="21"/>
        </w:rPr>
      </w:pPr>
    </w:p>
    <w:p w:rsidR="00265864" w:rsidRPr="00265864" w:rsidRDefault="00265864" w:rsidP="00265864">
      <w:pPr>
        <w:widowControl/>
        <w:jc w:val="left"/>
        <w:rPr>
          <w:rFonts w:ascii="Arial" w:eastAsia="宋体" w:hAnsi="Arial" w:cs="Arial"/>
          <w:color w:val="000000"/>
          <w:kern w:val="0"/>
          <w:szCs w:val="21"/>
        </w:rPr>
      </w:pPr>
      <w:proofErr w:type="spellStart"/>
      <w:r w:rsidRPr="00265864">
        <w:rPr>
          <w:rFonts w:ascii="Arial" w:eastAsia="宋体" w:hAnsi="Arial" w:cs="Arial"/>
          <w:b/>
          <w:color w:val="000000"/>
          <w:kern w:val="0"/>
          <w:szCs w:val="21"/>
        </w:rPr>
        <w:t>Yangyang</w:t>
      </w:r>
      <w:proofErr w:type="spellEnd"/>
      <w:r w:rsidRPr="00265864">
        <w:rPr>
          <w:rFonts w:ascii="Arial" w:eastAsia="宋体" w:hAnsi="Arial" w:cs="Arial"/>
          <w:b/>
          <w:color w:val="000000"/>
          <w:kern w:val="0"/>
          <w:szCs w:val="21"/>
        </w:rPr>
        <w:t xml:space="preserve"> </w:t>
      </w:r>
      <w:proofErr w:type="spellStart"/>
      <w:r w:rsidRPr="00265864">
        <w:rPr>
          <w:rFonts w:ascii="Arial" w:eastAsia="宋体" w:hAnsi="Arial" w:cs="Arial"/>
          <w:b/>
          <w:color w:val="000000"/>
          <w:kern w:val="0"/>
          <w:szCs w:val="21"/>
        </w:rPr>
        <w:t>Xu</w:t>
      </w:r>
      <w:proofErr w:type="spellEnd"/>
      <w:r w:rsidRPr="00265864">
        <w:rPr>
          <w:rFonts w:ascii="Arial" w:eastAsia="宋体" w:hAnsi="Arial" w:cs="Arial"/>
          <w:color w:val="000000"/>
          <w:kern w:val="0"/>
          <w:szCs w:val="21"/>
        </w:rPr>
        <w:t>: The quantification and prediction heat extreme, which has the following three science goals</w:t>
      </w:r>
    </w:p>
    <w:p w:rsidR="00265864" w:rsidRPr="00265864" w:rsidRDefault="00265864" w:rsidP="00265864">
      <w:pPr>
        <w:widowControl/>
        <w:jc w:val="left"/>
        <w:rPr>
          <w:rFonts w:ascii="Arial" w:eastAsia="宋体" w:hAnsi="Arial" w:cs="Arial"/>
          <w:color w:val="000000"/>
          <w:kern w:val="0"/>
          <w:szCs w:val="21"/>
        </w:rPr>
      </w:pPr>
      <w:r w:rsidRPr="00265864">
        <w:rPr>
          <w:rFonts w:ascii="Arial" w:eastAsia="宋体" w:hAnsi="Arial" w:cs="Arial"/>
          <w:color w:val="000000"/>
          <w:kern w:val="0"/>
          <w:szCs w:val="21"/>
        </w:rPr>
        <w:t>S1.Improving the quantification and understanding of heat extreme through data analysis using advanced statistical methods.</w:t>
      </w:r>
    </w:p>
    <w:p w:rsidR="00265864" w:rsidRPr="00265864" w:rsidRDefault="00265864" w:rsidP="00265864">
      <w:pPr>
        <w:widowControl/>
        <w:jc w:val="left"/>
        <w:rPr>
          <w:rFonts w:ascii="Arial" w:eastAsia="宋体" w:hAnsi="Arial" w:cs="Arial"/>
          <w:color w:val="000000"/>
          <w:kern w:val="0"/>
          <w:szCs w:val="21"/>
        </w:rPr>
      </w:pPr>
      <w:r w:rsidRPr="00265864">
        <w:rPr>
          <w:rFonts w:ascii="Arial" w:eastAsia="宋体" w:hAnsi="Arial" w:cs="Arial"/>
          <w:color w:val="000000"/>
          <w:kern w:val="0"/>
          <w:szCs w:val="21"/>
        </w:rPr>
        <w:t>S2. Improving seasonal to decadal predictive capacity of heat extreme using a state-of-art high-resolution global ocean-atmosphere climate model.</w:t>
      </w:r>
    </w:p>
    <w:p w:rsidR="00265864" w:rsidRPr="00265864" w:rsidRDefault="00265864" w:rsidP="00265864">
      <w:pPr>
        <w:widowControl/>
        <w:jc w:val="left"/>
        <w:rPr>
          <w:rFonts w:ascii="Arial" w:eastAsia="宋体" w:hAnsi="Arial" w:cs="Arial"/>
          <w:color w:val="000000"/>
          <w:kern w:val="0"/>
          <w:szCs w:val="21"/>
        </w:rPr>
      </w:pPr>
      <w:r w:rsidRPr="00265864">
        <w:rPr>
          <w:rFonts w:ascii="Arial" w:eastAsia="宋体" w:hAnsi="Arial" w:cs="Arial"/>
          <w:color w:val="000000"/>
          <w:kern w:val="0"/>
          <w:szCs w:val="21"/>
        </w:rPr>
        <w:t>S3. Developing the statistical prediction and downscaling of heat extreme from low-frequency and low-resolution small-volume datasets.</w:t>
      </w:r>
    </w:p>
    <w:p w:rsidR="00265864" w:rsidRPr="00265864" w:rsidRDefault="00265864" w:rsidP="00265864">
      <w:pPr>
        <w:widowControl/>
        <w:jc w:val="left"/>
        <w:rPr>
          <w:rFonts w:ascii="Arial" w:eastAsia="宋体" w:hAnsi="Arial" w:cs="Arial"/>
          <w:color w:val="000000"/>
          <w:kern w:val="0"/>
          <w:szCs w:val="21"/>
        </w:rPr>
      </w:pPr>
    </w:p>
    <w:p w:rsidR="00265864" w:rsidRPr="00265864" w:rsidRDefault="00265864" w:rsidP="00265864">
      <w:pPr>
        <w:widowControl/>
        <w:jc w:val="left"/>
        <w:rPr>
          <w:rFonts w:ascii="Arial" w:eastAsia="宋体" w:hAnsi="Arial" w:cs="Arial"/>
          <w:color w:val="000000"/>
          <w:kern w:val="0"/>
          <w:szCs w:val="21"/>
        </w:rPr>
      </w:pPr>
      <w:proofErr w:type="spellStart"/>
      <w:r w:rsidRPr="00265864">
        <w:rPr>
          <w:rFonts w:ascii="Arial" w:eastAsia="宋体" w:hAnsi="Arial" w:cs="Arial"/>
          <w:b/>
          <w:color w:val="000000"/>
          <w:kern w:val="0"/>
          <w:szCs w:val="21"/>
        </w:rPr>
        <w:t>Renyi</w:t>
      </w:r>
      <w:proofErr w:type="spellEnd"/>
      <w:r w:rsidRPr="00265864">
        <w:rPr>
          <w:rFonts w:ascii="Arial" w:eastAsia="宋体" w:hAnsi="Arial" w:cs="Arial"/>
          <w:b/>
          <w:color w:val="000000"/>
          <w:kern w:val="0"/>
          <w:szCs w:val="21"/>
        </w:rPr>
        <w:t xml:space="preserve"> Zhang</w:t>
      </w:r>
      <w:r w:rsidRPr="00265864">
        <w:rPr>
          <w:rFonts w:ascii="Arial" w:eastAsia="宋体" w:hAnsi="Arial" w:cs="Arial"/>
          <w:color w:val="000000"/>
          <w:kern w:val="0"/>
          <w:szCs w:val="21"/>
        </w:rPr>
        <w:t xml:space="preserve">: The student(s) will perform data analysis and model simulations to investigate the effects of natural and anthropogenic aerosols on tropical cyclones. The model framework will include </w:t>
      </w:r>
      <w:proofErr w:type="spellStart"/>
      <w:r w:rsidRPr="00265864">
        <w:rPr>
          <w:rFonts w:ascii="Arial" w:eastAsia="宋体" w:hAnsi="Arial" w:cs="Arial"/>
          <w:color w:val="000000"/>
          <w:kern w:val="0"/>
          <w:szCs w:val="21"/>
        </w:rPr>
        <w:t>mesoscale</w:t>
      </w:r>
      <w:proofErr w:type="spellEnd"/>
      <w:r w:rsidRPr="00265864">
        <w:rPr>
          <w:rFonts w:ascii="Arial" w:eastAsia="宋体" w:hAnsi="Arial" w:cs="Arial"/>
          <w:color w:val="000000"/>
          <w:kern w:val="0"/>
          <w:szCs w:val="21"/>
        </w:rPr>
        <w:t xml:space="preserve"> Weather Research and Forecast (WRF) cloud-resolving model and Global Climate Models, which are fully ocean-coupled.</w:t>
      </w:r>
    </w:p>
    <w:p w:rsidR="00F6359D" w:rsidRPr="00265864" w:rsidRDefault="00F6359D"/>
    <w:sectPr w:rsidR="00F6359D" w:rsidRPr="00265864" w:rsidSect="00F635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4F9" w:rsidRDefault="002014F9" w:rsidP="00265864">
      <w:r>
        <w:separator/>
      </w:r>
    </w:p>
  </w:endnote>
  <w:endnote w:type="continuationSeparator" w:id="0">
    <w:p w:rsidR="002014F9" w:rsidRDefault="002014F9" w:rsidP="002658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4F9" w:rsidRDefault="002014F9" w:rsidP="00265864">
      <w:r>
        <w:separator/>
      </w:r>
    </w:p>
  </w:footnote>
  <w:footnote w:type="continuationSeparator" w:id="0">
    <w:p w:rsidR="002014F9" w:rsidRDefault="002014F9" w:rsidP="002658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5864"/>
    <w:rsid w:val="00006CF7"/>
    <w:rsid w:val="00017769"/>
    <w:rsid w:val="000302E9"/>
    <w:rsid w:val="00037B7D"/>
    <w:rsid w:val="0004332D"/>
    <w:rsid w:val="00063211"/>
    <w:rsid w:val="00064B35"/>
    <w:rsid w:val="00085259"/>
    <w:rsid w:val="000A0F2C"/>
    <w:rsid w:val="000B5932"/>
    <w:rsid w:val="000B77C8"/>
    <w:rsid w:val="000C4A97"/>
    <w:rsid w:val="000D6A09"/>
    <w:rsid w:val="000F4165"/>
    <w:rsid w:val="001018B5"/>
    <w:rsid w:val="00103CFA"/>
    <w:rsid w:val="00122B07"/>
    <w:rsid w:val="00153246"/>
    <w:rsid w:val="00166753"/>
    <w:rsid w:val="00185549"/>
    <w:rsid w:val="001B6FAA"/>
    <w:rsid w:val="001C40DF"/>
    <w:rsid w:val="001C5E13"/>
    <w:rsid w:val="001F3104"/>
    <w:rsid w:val="002014F9"/>
    <w:rsid w:val="00204787"/>
    <w:rsid w:val="00224E91"/>
    <w:rsid w:val="0023231D"/>
    <w:rsid w:val="002376D7"/>
    <w:rsid w:val="0024421D"/>
    <w:rsid w:val="0025106F"/>
    <w:rsid w:val="00265864"/>
    <w:rsid w:val="00282277"/>
    <w:rsid w:val="002871A3"/>
    <w:rsid w:val="002871C6"/>
    <w:rsid w:val="002A48BD"/>
    <w:rsid w:val="00300206"/>
    <w:rsid w:val="00302DA6"/>
    <w:rsid w:val="0031191A"/>
    <w:rsid w:val="00322EF5"/>
    <w:rsid w:val="00327AE7"/>
    <w:rsid w:val="00327C40"/>
    <w:rsid w:val="00334D97"/>
    <w:rsid w:val="00334D9F"/>
    <w:rsid w:val="003355B0"/>
    <w:rsid w:val="00354B8A"/>
    <w:rsid w:val="00356EE1"/>
    <w:rsid w:val="003A3236"/>
    <w:rsid w:val="003A52B3"/>
    <w:rsid w:val="003B7228"/>
    <w:rsid w:val="003E079E"/>
    <w:rsid w:val="004834F0"/>
    <w:rsid w:val="00484BA0"/>
    <w:rsid w:val="004957B8"/>
    <w:rsid w:val="004B0471"/>
    <w:rsid w:val="004C7DAF"/>
    <w:rsid w:val="004D2E51"/>
    <w:rsid w:val="004E4ED9"/>
    <w:rsid w:val="0052307B"/>
    <w:rsid w:val="00525478"/>
    <w:rsid w:val="005300B4"/>
    <w:rsid w:val="00536204"/>
    <w:rsid w:val="00556585"/>
    <w:rsid w:val="005762BB"/>
    <w:rsid w:val="005E4890"/>
    <w:rsid w:val="005E7AAB"/>
    <w:rsid w:val="00607924"/>
    <w:rsid w:val="00632AC8"/>
    <w:rsid w:val="00636A75"/>
    <w:rsid w:val="00656A04"/>
    <w:rsid w:val="00660E3B"/>
    <w:rsid w:val="00677558"/>
    <w:rsid w:val="00677919"/>
    <w:rsid w:val="00697070"/>
    <w:rsid w:val="006A2F50"/>
    <w:rsid w:val="006E1DAC"/>
    <w:rsid w:val="00743F50"/>
    <w:rsid w:val="007A5B33"/>
    <w:rsid w:val="007E4EA8"/>
    <w:rsid w:val="007F58A8"/>
    <w:rsid w:val="0080630E"/>
    <w:rsid w:val="0082343A"/>
    <w:rsid w:val="00824E30"/>
    <w:rsid w:val="00831C27"/>
    <w:rsid w:val="00843F23"/>
    <w:rsid w:val="008515AD"/>
    <w:rsid w:val="00865D32"/>
    <w:rsid w:val="00867AAE"/>
    <w:rsid w:val="00877C75"/>
    <w:rsid w:val="008823C7"/>
    <w:rsid w:val="0089455D"/>
    <w:rsid w:val="008A1378"/>
    <w:rsid w:val="008B7AC5"/>
    <w:rsid w:val="00915946"/>
    <w:rsid w:val="00954A84"/>
    <w:rsid w:val="0096103F"/>
    <w:rsid w:val="009669B9"/>
    <w:rsid w:val="0096750D"/>
    <w:rsid w:val="00974617"/>
    <w:rsid w:val="00982FC0"/>
    <w:rsid w:val="009835C4"/>
    <w:rsid w:val="009B0227"/>
    <w:rsid w:val="009C6B69"/>
    <w:rsid w:val="009E17AA"/>
    <w:rsid w:val="00A1027B"/>
    <w:rsid w:val="00A33266"/>
    <w:rsid w:val="00A42BFB"/>
    <w:rsid w:val="00A53A67"/>
    <w:rsid w:val="00A61B4A"/>
    <w:rsid w:val="00A8706B"/>
    <w:rsid w:val="00AA6723"/>
    <w:rsid w:val="00AF27FA"/>
    <w:rsid w:val="00AF77CD"/>
    <w:rsid w:val="00B23245"/>
    <w:rsid w:val="00B341FD"/>
    <w:rsid w:val="00B75628"/>
    <w:rsid w:val="00B82777"/>
    <w:rsid w:val="00B9024C"/>
    <w:rsid w:val="00B946D7"/>
    <w:rsid w:val="00B95DF1"/>
    <w:rsid w:val="00BA31BB"/>
    <w:rsid w:val="00BA548A"/>
    <w:rsid w:val="00BC6EA0"/>
    <w:rsid w:val="00BE20B6"/>
    <w:rsid w:val="00C00B48"/>
    <w:rsid w:val="00C15D95"/>
    <w:rsid w:val="00C200D3"/>
    <w:rsid w:val="00C20A89"/>
    <w:rsid w:val="00C46E4A"/>
    <w:rsid w:val="00C95B98"/>
    <w:rsid w:val="00CC6EE0"/>
    <w:rsid w:val="00D0759D"/>
    <w:rsid w:val="00D232E4"/>
    <w:rsid w:val="00D50DE4"/>
    <w:rsid w:val="00D524BB"/>
    <w:rsid w:val="00D57C1B"/>
    <w:rsid w:val="00DC5766"/>
    <w:rsid w:val="00E16006"/>
    <w:rsid w:val="00E76165"/>
    <w:rsid w:val="00E87217"/>
    <w:rsid w:val="00E963E5"/>
    <w:rsid w:val="00EB0379"/>
    <w:rsid w:val="00F03260"/>
    <w:rsid w:val="00F03F70"/>
    <w:rsid w:val="00F22AD3"/>
    <w:rsid w:val="00F314A0"/>
    <w:rsid w:val="00F36241"/>
    <w:rsid w:val="00F40272"/>
    <w:rsid w:val="00F6359D"/>
    <w:rsid w:val="00F967E2"/>
    <w:rsid w:val="00FA4E83"/>
    <w:rsid w:val="00FA7583"/>
    <w:rsid w:val="00FB0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5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5864"/>
    <w:rPr>
      <w:sz w:val="18"/>
      <w:szCs w:val="18"/>
    </w:rPr>
  </w:style>
  <w:style w:type="paragraph" w:styleId="a4">
    <w:name w:val="footer"/>
    <w:basedOn w:val="a"/>
    <w:link w:val="Char0"/>
    <w:uiPriority w:val="99"/>
    <w:semiHidden/>
    <w:unhideWhenUsed/>
    <w:rsid w:val="002658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5864"/>
    <w:rPr>
      <w:sz w:val="18"/>
      <w:szCs w:val="18"/>
    </w:rPr>
  </w:style>
  <w:style w:type="character" w:styleId="a5">
    <w:name w:val="Hyperlink"/>
    <w:basedOn w:val="a0"/>
    <w:uiPriority w:val="99"/>
    <w:semiHidden/>
    <w:unhideWhenUsed/>
    <w:rsid w:val="00265864"/>
    <w:rPr>
      <w:strike w:val="0"/>
      <w:dstrike w:val="0"/>
      <w:color w:val="3894C1"/>
      <w:u w:val="none"/>
      <w:effect w:val="none"/>
    </w:rPr>
  </w:style>
</w:styles>
</file>

<file path=word/webSettings.xml><?xml version="1.0" encoding="utf-8"?>
<w:webSettings xmlns:r="http://schemas.openxmlformats.org/officeDocument/2006/relationships" xmlns:w="http://schemas.openxmlformats.org/wordprocessingml/2006/main">
  <w:divs>
    <w:div w:id="1566993625">
      <w:bodyDiv w:val="1"/>
      <w:marLeft w:val="0"/>
      <w:marRight w:val="0"/>
      <w:marTop w:val="0"/>
      <w:marBottom w:val="0"/>
      <w:divBdr>
        <w:top w:val="none" w:sz="0" w:space="0" w:color="auto"/>
        <w:left w:val="none" w:sz="0" w:space="0" w:color="auto"/>
        <w:bottom w:val="none" w:sz="0" w:space="0" w:color="auto"/>
        <w:right w:val="none" w:sz="0" w:space="0" w:color="auto"/>
      </w:divBdr>
      <w:divsChild>
        <w:div w:id="1239437056">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1464033959">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1402560154">
                  <w:marLeft w:val="0"/>
                  <w:marRight w:val="0"/>
                  <w:marTop w:val="0"/>
                  <w:marBottom w:val="0"/>
                  <w:divBdr>
                    <w:top w:val="none" w:sz="0" w:space="0" w:color="auto"/>
                    <w:left w:val="none" w:sz="0" w:space="0" w:color="auto"/>
                    <w:bottom w:val="none" w:sz="0" w:space="0" w:color="auto"/>
                    <w:right w:val="none" w:sz="0" w:space="0" w:color="auto"/>
                  </w:divBdr>
                  <w:divsChild>
                    <w:div w:id="1510676928">
                      <w:marLeft w:val="0"/>
                      <w:marRight w:val="0"/>
                      <w:marTop w:val="0"/>
                      <w:marBottom w:val="0"/>
                      <w:divBdr>
                        <w:top w:val="none" w:sz="0" w:space="0" w:color="auto"/>
                        <w:left w:val="none" w:sz="0" w:space="0" w:color="auto"/>
                        <w:bottom w:val="none" w:sz="0" w:space="0" w:color="auto"/>
                        <w:right w:val="none" w:sz="0" w:space="0" w:color="auto"/>
                      </w:divBdr>
                    </w:div>
                    <w:div w:id="254826761">
                      <w:marLeft w:val="0"/>
                      <w:marRight w:val="0"/>
                      <w:marTop w:val="0"/>
                      <w:marBottom w:val="0"/>
                      <w:divBdr>
                        <w:top w:val="none" w:sz="0" w:space="0" w:color="auto"/>
                        <w:left w:val="none" w:sz="0" w:space="0" w:color="auto"/>
                        <w:bottom w:val="none" w:sz="0" w:space="0" w:color="auto"/>
                        <w:right w:val="none" w:sz="0" w:space="0" w:color="auto"/>
                      </w:divBdr>
                      <w:divsChild>
                        <w:div w:id="1527447847">
                          <w:marLeft w:val="0"/>
                          <w:marRight w:val="0"/>
                          <w:marTop w:val="0"/>
                          <w:marBottom w:val="0"/>
                          <w:divBdr>
                            <w:top w:val="none" w:sz="0" w:space="0" w:color="auto"/>
                            <w:left w:val="none" w:sz="0" w:space="0" w:color="auto"/>
                            <w:bottom w:val="none" w:sz="0" w:space="0" w:color="auto"/>
                            <w:right w:val="none" w:sz="0" w:space="0" w:color="auto"/>
                          </w:divBdr>
                        </w:div>
                        <w:div w:id="844826751">
                          <w:marLeft w:val="0"/>
                          <w:marRight w:val="0"/>
                          <w:marTop w:val="0"/>
                          <w:marBottom w:val="0"/>
                          <w:divBdr>
                            <w:top w:val="none" w:sz="0" w:space="0" w:color="auto"/>
                            <w:left w:val="none" w:sz="0" w:space="0" w:color="auto"/>
                            <w:bottom w:val="none" w:sz="0" w:space="0" w:color="auto"/>
                            <w:right w:val="none" w:sz="0" w:space="0" w:color="auto"/>
                          </w:divBdr>
                        </w:div>
                        <w:div w:id="116877665">
                          <w:marLeft w:val="0"/>
                          <w:marRight w:val="0"/>
                          <w:marTop w:val="0"/>
                          <w:marBottom w:val="0"/>
                          <w:divBdr>
                            <w:top w:val="none" w:sz="0" w:space="0" w:color="auto"/>
                            <w:left w:val="none" w:sz="0" w:space="0" w:color="auto"/>
                            <w:bottom w:val="none" w:sz="0" w:space="0" w:color="auto"/>
                            <w:right w:val="none" w:sz="0" w:space="0" w:color="auto"/>
                          </w:divBdr>
                        </w:div>
                        <w:div w:id="1673336946">
                          <w:marLeft w:val="0"/>
                          <w:marRight w:val="0"/>
                          <w:marTop w:val="0"/>
                          <w:marBottom w:val="0"/>
                          <w:divBdr>
                            <w:top w:val="none" w:sz="0" w:space="0" w:color="auto"/>
                            <w:left w:val="none" w:sz="0" w:space="0" w:color="auto"/>
                            <w:bottom w:val="none" w:sz="0" w:space="0" w:color="auto"/>
                            <w:right w:val="none" w:sz="0" w:space="0" w:color="auto"/>
                          </w:divBdr>
                        </w:div>
                        <w:div w:id="1355960864">
                          <w:marLeft w:val="0"/>
                          <w:marRight w:val="0"/>
                          <w:marTop w:val="0"/>
                          <w:marBottom w:val="0"/>
                          <w:divBdr>
                            <w:top w:val="none" w:sz="0" w:space="0" w:color="auto"/>
                            <w:left w:val="none" w:sz="0" w:space="0" w:color="auto"/>
                            <w:bottom w:val="none" w:sz="0" w:space="0" w:color="auto"/>
                            <w:right w:val="none" w:sz="0" w:space="0" w:color="auto"/>
                          </w:divBdr>
                        </w:div>
                        <w:div w:id="628442208">
                          <w:marLeft w:val="0"/>
                          <w:marRight w:val="0"/>
                          <w:marTop w:val="0"/>
                          <w:marBottom w:val="0"/>
                          <w:divBdr>
                            <w:top w:val="none" w:sz="0" w:space="0" w:color="auto"/>
                            <w:left w:val="none" w:sz="0" w:space="0" w:color="auto"/>
                            <w:bottom w:val="none" w:sz="0" w:space="0" w:color="auto"/>
                            <w:right w:val="none" w:sz="0" w:space="0" w:color="auto"/>
                          </w:divBdr>
                        </w:div>
                        <w:div w:id="850415101">
                          <w:marLeft w:val="0"/>
                          <w:marRight w:val="0"/>
                          <w:marTop w:val="0"/>
                          <w:marBottom w:val="0"/>
                          <w:divBdr>
                            <w:top w:val="none" w:sz="0" w:space="0" w:color="auto"/>
                            <w:left w:val="none" w:sz="0" w:space="0" w:color="auto"/>
                            <w:bottom w:val="none" w:sz="0" w:space="0" w:color="auto"/>
                            <w:right w:val="none" w:sz="0" w:space="0" w:color="auto"/>
                          </w:divBdr>
                        </w:div>
                      </w:divsChild>
                    </w:div>
                    <w:div w:id="1116942556">
                      <w:marLeft w:val="0"/>
                      <w:marRight w:val="0"/>
                      <w:marTop w:val="0"/>
                      <w:marBottom w:val="0"/>
                      <w:divBdr>
                        <w:top w:val="none" w:sz="0" w:space="0" w:color="auto"/>
                        <w:left w:val="none" w:sz="0" w:space="0" w:color="auto"/>
                        <w:bottom w:val="none" w:sz="0" w:space="0" w:color="auto"/>
                        <w:right w:val="none" w:sz="0" w:space="0" w:color="auto"/>
                      </w:divBdr>
                    </w:div>
                    <w:div w:id="203450402">
                      <w:marLeft w:val="0"/>
                      <w:marRight w:val="0"/>
                      <w:marTop w:val="0"/>
                      <w:marBottom w:val="0"/>
                      <w:divBdr>
                        <w:top w:val="none" w:sz="0" w:space="0" w:color="auto"/>
                        <w:left w:val="none" w:sz="0" w:space="0" w:color="auto"/>
                        <w:bottom w:val="none" w:sz="0" w:space="0" w:color="auto"/>
                        <w:right w:val="none" w:sz="0" w:space="0" w:color="auto"/>
                      </w:divBdr>
                    </w:div>
                    <w:div w:id="1623266277">
                      <w:marLeft w:val="0"/>
                      <w:marRight w:val="0"/>
                      <w:marTop w:val="0"/>
                      <w:marBottom w:val="0"/>
                      <w:divBdr>
                        <w:top w:val="none" w:sz="0" w:space="0" w:color="auto"/>
                        <w:left w:val="none" w:sz="0" w:space="0" w:color="auto"/>
                        <w:bottom w:val="none" w:sz="0" w:space="0" w:color="auto"/>
                        <w:right w:val="none" w:sz="0" w:space="0" w:color="auto"/>
                      </w:divBdr>
                      <w:divsChild>
                        <w:div w:id="193540816">
                          <w:marLeft w:val="0"/>
                          <w:marRight w:val="0"/>
                          <w:marTop w:val="0"/>
                          <w:marBottom w:val="0"/>
                          <w:divBdr>
                            <w:top w:val="none" w:sz="0" w:space="0" w:color="auto"/>
                            <w:left w:val="none" w:sz="0" w:space="0" w:color="auto"/>
                            <w:bottom w:val="none" w:sz="0" w:space="0" w:color="auto"/>
                            <w:right w:val="none" w:sz="0" w:space="0" w:color="auto"/>
                          </w:divBdr>
                        </w:div>
                        <w:div w:id="1720544076">
                          <w:marLeft w:val="0"/>
                          <w:marRight w:val="0"/>
                          <w:marTop w:val="0"/>
                          <w:marBottom w:val="0"/>
                          <w:divBdr>
                            <w:top w:val="none" w:sz="0" w:space="0" w:color="auto"/>
                            <w:left w:val="none" w:sz="0" w:space="0" w:color="auto"/>
                            <w:bottom w:val="none" w:sz="0" w:space="0" w:color="auto"/>
                            <w:right w:val="none" w:sz="0" w:space="0" w:color="auto"/>
                          </w:divBdr>
                        </w:div>
                        <w:div w:id="17585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knap@tamu.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梅涛</dc:creator>
  <cp:keywords/>
  <dc:description/>
  <cp:lastModifiedBy>梅涛</cp:lastModifiedBy>
  <cp:revision>2</cp:revision>
  <dcterms:created xsi:type="dcterms:W3CDTF">2019-09-25T05:18:00Z</dcterms:created>
  <dcterms:modified xsi:type="dcterms:W3CDTF">2019-09-25T05:20:00Z</dcterms:modified>
</cp:coreProperties>
</file>