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B0C7E" w14:textId="77777777" w:rsidR="002172E0" w:rsidRDefault="002172E0" w:rsidP="00E4480B">
      <w:pPr>
        <w:pStyle w:val="BodyText"/>
        <w:ind w:left="705" w:hanging="705"/>
        <w:rPr>
          <w:sz w:val="21"/>
          <w:szCs w:val="21"/>
          <w:lang w:val="en-US"/>
        </w:rPr>
      </w:pPr>
    </w:p>
    <w:p w14:paraId="6ABFB6D8" w14:textId="77777777" w:rsidR="00E11A8B" w:rsidRDefault="00E11A8B" w:rsidP="000C5B2C">
      <w:pPr>
        <w:pStyle w:val="NormalWeb"/>
        <w:spacing w:before="0" w:beforeAutospacing="0" w:after="0" w:afterAutospacing="0"/>
        <w:rPr>
          <w:rFonts w:asciiTheme="majorHAnsi" w:hAnsiTheme="majorHAnsi"/>
          <w:b/>
          <w:color w:val="365F91" w:themeColor="accent1" w:themeShade="BF"/>
          <w:sz w:val="32"/>
          <w:szCs w:val="32"/>
          <w:lang w:val="en-US"/>
        </w:rPr>
      </w:pPr>
    </w:p>
    <w:p w14:paraId="57D66092" w14:textId="77777777" w:rsidR="00E11A8B" w:rsidRPr="001C20D6" w:rsidRDefault="00E11A8B" w:rsidP="00E11A8B">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UNESCO Sponsored Traineeship Programme</w:t>
      </w:r>
    </w:p>
    <w:p w14:paraId="5643B4A7" w14:textId="77777777" w:rsidR="00E11A8B" w:rsidRDefault="00E11A8B" w:rsidP="00E11A8B">
      <w:pPr>
        <w:pStyle w:val="Header"/>
        <w:tabs>
          <w:tab w:val="clear" w:pos="4536"/>
          <w:tab w:val="clear" w:pos="9072"/>
        </w:tabs>
        <w:jc w:val="center"/>
        <w:rPr>
          <w:rFonts w:ascii="Arial" w:eastAsiaTheme="minorHAnsi" w:hAnsi="Arial" w:cs="Arial"/>
          <w:b/>
          <w:sz w:val="28"/>
          <w:szCs w:val="28"/>
          <w:lang w:val="en-CA" w:eastAsia="en-US"/>
        </w:rPr>
      </w:pPr>
    </w:p>
    <w:p w14:paraId="7E764EEB" w14:textId="77777777" w:rsidR="00E11A8B" w:rsidRPr="001C20D6" w:rsidRDefault="00E11A8B" w:rsidP="00E11A8B">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1BBE8EED" w14:textId="77777777" w:rsidR="00E11A8B" w:rsidRDefault="00E11A8B" w:rsidP="00E11A8B">
      <w:pPr>
        <w:pStyle w:val="Header"/>
        <w:tabs>
          <w:tab w:val="clear" w:pos="4536"/>
          <w:tab w:val="clear" w:pos="9072"/>
        </w:tabs>
        <w:jc w:val="center"/>
        <w:rPr>
          <w:rFonts w:asciiTheme="majorHAnsi" w:hAnsiTheme="majorHAnsi"/>
          <w:b/>
          <w:sz w:val="28"/>
          <w:szCs w:val="28"/>
          <w:lang w:val="en-US"/>
        </w:rPr>
      </w:pPr>
    </w:p>
    <w:p w14:paraId="787DCFD1" w14:textId="77777777" w:rsidR="00E11A8B" w:rsidRPr="001F0C0F" w:rsidRDefault="00E11A8B" w:rsidP="00E11A8B">
      <w:pPr>
        <w:shd w:val="clear" w:color="auto" w:fill="D9D9D9"/>
        <w:spacing w:after="120"/>
        <w:ind w:left="240" w:right="-143" w:hanging="382"/>
        <w:jc w:val="center"/>
        <w:rPr>
          <w:rFonts w:asciiTheme="minorHAnsi" w:hAnsiTheme="minorHAnsi" w:cstheme="minorHAnsi"/>
          <w:b/>
          <w:color w:val="1F497D" w:themeColor="text2"/>
          <w:lang w:val="en-US"/>
        </w:rPr>
      </w:pPr>
      <w:r w:rsidRPr="001F0C0F">
        <w:rPr>
          <w:rFonts w:asciiTheme="minorHAnsi" w:hAnsiTheme="minorHAnsi" w:cstheme="minorHAnsi"/>
          <w:b/>
          <w:color w:val="1F497D" w:themeColor="text2"/>
          <w:lang w:val="en-US"/>
        </w:rPr>
        <w:t xml:space="preserve">GENERAL INFORMATION </w:t>
      </w:r>
    </w:p>
    <w:p w14:paraId="0D9A8E33" w14:textId="067F5B19" w:rsidR="00E11A8B" w:rsidRPr="00EC75CB" w:rsidRDefault="00E11A8B" w:rsidP="00E11A8B">
      <w:pPr>
        <w:spacing w:after="120"/>
        <w:rPr>
          <w:rFonts w:asciiTheme="minorHAnsi" w:hAnsiTheme="minorHAnsi" w:cstheme="minorHAnsi"/>
          <w:b/>
          <w:sz w:val="22"/>
          <w:szCs w:val="22"/>
          <w:lang w:val="en-US"/>
        </w:rPr>
      </w:pPr>
      <w:r w:rsidRPr="00EC75CB">
        <w:rPr>
          <w:rFonts w:asciiTheme="minorHAnsi" w:hAnsiTheme="minorHAnsi" w:cstheme="minorHAnsi"/>
          <w:b/>
          <w:sz w:val="22"/>
          <w:szCs w:val="22"/>
          <w:lang w:val="en-US"/>
        </w:rPr>
        <w:t>Duration:</w:t>
      </w:r>
      <w:r w:rsidR="00712027" w:rsidRPr="00EC75CB">
        <w:rPr>
          <w:rFonts w:asciiTheme="minorHAnsi" w:hAnsiTheme="minorHAnsi" w:cstheme="minorHAnsi"/>
          <w:b/>
          <w:sz w:val="22"/>
          <w:szCs w:val="22"/>
          <w:lang w:val="en-US"/>
        </w:rPr>
        <w:t xml:space="preserve"> </w:t>
      </w:r>
      <w:r w:rsidR="00202799" w:rsidRPr="00EC75CB">
        <w:rPr>
          <w:rFonts w:asciiTheme="minorHAnsi" w:hAnsiTheme="minorHAnsi" w:cstheme="minorHAnsi"/>
          <w:bCs/>
          <w:sz w:val="22"/>
          <w:szCs w:val="22"/>
          <w:lang w:val="en-US"/>
        </w:rPr>
        <w:t>12 months with possibility of renewal</w:t>
      </w:r>
    </w:p>
    <w:p w14:paraId="7D4DE502" w14:textId="08602DF0" w:rsidR="00E11A8B" w:rsidRPr="001F0C0F" w:rsidRDefault="00E11A8B" w:rsidP="00E11A8B">
      <w:pPr>
        <w:spacing w:after="120"/>
        <w:rPr>
          <w:rFonts w:asciiTheme="minorHAnsi" w:hAnsiTheme="minorHAnsi" w:cstheme="minorHAnsi"/>
          <w:b/>
          <w:sz w:val="22"/>
          <w:szCs w:val="22"/>
          <w:lang w:val="en-US"/>
        </w:rPr>
      </w:pPr>
      <w:r w:rsidRPr="001F0C0F">
        <w:rPr>
          <w:rFonts w:asciiTheme="minorHAnsi" w:hAnsiTheme="minorHAnsi" w:cstheme="minorHAnsi"/>
          <w:b/>
          <w:sz w:val="22"/>
          <w:szCs w:val="22"/>
          <w:lang w:val="en-US"/>
        </w:rPr>
        <w:t xml:space="preserve">Location: </w:t>
      </w:r>
      <w:r w:rsidR="00E448A5" w:rsidRPr="001F0C0F">
        <w:rPr>
          <w:rFonts w:asciiTheme="minorHAnsi" w:hAnsiTheme="minorHAnsi" w:cstheme="minorHAnsi"/>
          <w:bCs/>
          <w:sz w:val="22"/>
          <w:szCs w:val="22"/>
          <w:lang w:val="en-US"/>
        </w:rPr>
        <w:t>Paris, France</w:t>
      </w:r>
    </w:p>
    <w:p w14:paraId="30577D8E" w14:textId="79C0C7AA" w:rsidR="00E11A8B" w:rsidRPr="00EC75CB" w:rsidRDefault="00E11A8B" w:rsidP="00E11A8B">
      <w:pPr>
        <w:spacing w:after="120"/>
        <w:rPr>
          <w:rFonts w:asciiTheme="minorHAnsi" w:hAnsiTheme="minorHAnsi" w:cstheme="minorHAnsi"/>
          <w:i/>
          <w:sz w:val="22"/>
          <w:szCs w:val="22"/>
          <w:lang w:val="en-US"/>
        </w:rPr>
      </w:pPr>
      <w:r w:rsidRPr="00EC75CB">
        <w:rPr>
          <w:rFonts w:asciiTheme="minorHAnsi" w:hAnsiTheme="minorHAnsi" w:cstheme="minorHAnsi"/>
          <w:b/>
          <w:sz w:val="22"/>
          <w:szCs w:val="22"/>
          <w:lang w:val="en-US"/>
        </w:rPr>
        <w:t>Organizational Unit</w:t>
      </w:r>
      <w:r w:rsidRPr="00EC75CB">
        <w:rPr>
          <w:rFonts w:asciiTheme="minorHAnsi" w:hAnsiTheme="minorHAnsi" w:cstheme="minorHAnsi"/>
          <w:sz w:val="22"/>
          <w:szCs w:val="22"/>
          <w:lang w:val="en-US"/>
        </w:rPr>
        <w:t xml:space="preserve">:  </w:t>
      </w:r>
      <w:r w:rsidR="00E448A5" w:rsidRPr="00EC75CB">
        <w:rPr>
          <w:rFonts w:asciiTheme="minorHAnsi" w:hAnsiTheme="minorHAnsi" w:cstheme="minorHAnsi"/>
          <w:i/>
          <w:sz w:val="22"/>
          <w:szCs w:val="22"/>
          <w:lang w:val="en-US"/>
        </w:rPr>
        <w:t xml:space="preserve">Education Sector, </w:t>
      </w:r>
      <w:r w:rsidR="00202799" w:rsidRPr="00EC75CB">
        <w:rPr>
          <w:rFonts w:asciiTheme="minorHAnsi" w:hAnsiTheme="minorHAnsi" w:cstheme="minorHAnsi"/>
          <w:i/>
          <w:sz w:val="22"/>
          <w:szCs w:val="22"/>
          <w:lang w:val="en-US"/>
        </w:rPr>
        <w:t>Future of learning and innovation</w:t>
      </w:r>
    </w:p>
    <w:p w14:paraId="277885EE" w14:textId="4517FD65" w:rsidR="00E11A8B" w:rsidRPr="00EC75CB" w:rsidRDefault="00E11A8B" w:rsidP="006A31F5">
      <w:pPr>
        <w:spacing w:after="120"/>
        <w:rPr>
          <w:rFonts w:asciiTheme="minorHAnsi" w:hAnsiTheme="minorHAnsi" w:cstheme="minorHAnsi"/>
          <w:bCs/>
          <w:sz w:val="22"/>
          <w:szCs w:val="22"/>
          <w:lang w:val="en-US"/>
        </w:rPr>
      </w:pPr>
      <w:r w:rsidRPr="00EC75CB">
        <w:rPr>
          <w:rFonts w:asciiTheme="minorHAnsi" w:hAnsiTheme="minorHAnsi" w:cstheme="minorHAnsi"/>
          <w:b/>
          <w:sz w:val="22"/>
          <w:szCs w:val="22"/>
          <w:lang w:val="en-US"/>
        </w:rPr>
        <w:t xml:space="preserve">Supervisor (name, title): </w:t>
      </w:r>
      <w:r w:rsidR="00202799" w:rsidRPr="00EC75CB">
        <w:rPr>
          <w:rFonts w:asciiTheme="minorHAnsi" w:hAnsiTheme="minorHAnsi" w:cstheme="minorHAnsi"/>
          <w:bCs/>
          <w:sz w:val="22"/>
          <w:szCs w:val="22"/>
          <w:lang w:val="en-US"/>
        </w:rPr>
        <w:t>Keith Holmes, Programme Specialist, Research Coordinator</w:t>
      </w:r>
    </w:p>
    <w:p w14:paraId="55B6D107" w14:textId="77777777" w:rsidR="00E11A8B" w:rsidRPr="00EC75CB" w:rsidRDefault="00E11A8B" w:rsidP="00E11A8B">
      <w:pPr>
        <w:pStyle w:val="Header"/>
        <w:tabs>
          <w:tab w:val="clear" w:pos="4536"/>
          <w:tab w:val="clear" w:pos="9072"/>
        </w:tabs>
        <w:jc w:val="center"/>
        <w:rPr>
          <w:rFonts w:asciiTheme="minorHAnsi" w:hAnsiTheme="minorHAnsi" w:cstheme="minorHAnsi"/>
          <w:b/>
          <w:sz w:val="22"/>
          <w:szCs w:val="22"/>
          <w:lang w:val="en-US"/>
        </w:rPr>
      </w:pPr>
    </w:p>
    <w:p w14:paraId="617DE404" w14:textId="77777777" w:rsidR="00E11A8B" w:rsidRPr="00EC75CB" w:rsidRDefault="00E11A8B" w:rsidP="00E11A8B">
      <w:pPr>
        <w:shd w:val="clear" w:color="auto" w:fill="D9D9D9"/>
        <w:spacing w:after="120"/>
        <w:ind w:left="240" w:right="-143" w:hanging="382"/>
        <w:jc w:val="center"/>
        <w:rPr>
          <w:rFonts w:asciiTheme="minorHAnsi" w:hAnsiTheme="minorHAnsi" w:cstheme="minorHAnsi"/>
          <w:b/>
          <w:color w:val="1F497D" w:themeColor="text2"/>
          <w:lang w:val="en-GB"/>
        </w:rPr>
      </w:pPr>
      <w:r w:rsidRPr="00EC75CB">
        <w:rPr>
          <w:rFonts w:asciiTheme="minorHAnsi" w:hAnsiTheme="minorHAnsi" w:cstheme="minorHAnsi"/>
          <w:b/>
          <w:color w:val="1F497D" w:themeColor="text2"/>
          <w:lang w:val="en-GB"/>
        </w:rPr>
        <w:t xml:space="preserve">DESCRIPTION OF THE TRAINEESHIP </w:t>
      </w:r>
    </w:p>
    <w:p w14:paraId="281F7497" w14:textId="5ED673C5" w:rsidR="00202799" w:rsidRPr="00EC75CB" w:rsidRDefault="00202799" w:rsidP="00EC75CB">
      <w:pPr>
        <w:ind w:right="284"/>
        <w:jc w:val="both"/>
        <w:rPr>
          <w:rFonts w:asciiTheme="minorHAnsi" w:eastAsia="DengXian" w:hAnsiTheme="minorHAnsi" w:cstheme="minorHAnsi"/>
          <w:sz w:val="22"/>
          <w:szCs w:val="22"/>
          <w:shd w:val="clear" w:color="auto" w:fill="FFFFFF"/>
          <w:lang w:val="en-US" w:eastAsia="zh-CN"/>
        </w:rPr>
      </w:pPr>
      <w:r w:rsidRPr="00EC75CB">
        <w:rPr>
          <w:rFonts w:asciiTheme="minorHAnsi" w:hAnsiTheme="minorHAnsi" w:cstheme="minorHAnsi"/>
          <w:noProof/>
          <w:sz w:val="22"/>
          <w:szCs w:val="22"/>
          <w:lang w:val="en-GB"/>
        </w:rPr>
        <w:t>Serving as a think tank to reimagine education and leverage knowledge for just and sustainable futures, the Future of Learning and Innovation team</w:t>
      </w:r>
      <w:r w:rsidRPr="00EC75CB">
        <w:rPr>
          <w:rFonts w:asciiTheme="minorHAnsi" w:eastAsia="DengXian" w:hAnsiTheme="minorHAnsi" w:cstheme="minorHAnsi"/>
          <w:sz w:val="22"/>
          <w:szCs w:val="22"/>
          <w:shd w:val="clear" w:color="auto" w:fill="FFFFFF"/>
          <w:lang w:val="en-US" w:eastAsia="zh-CN"/>
        </w:rPr>
        <w:t xml:space="preserve"> comprises three strands of work: </w:t>
      </w:r>
    </w:p>
    <w:p w14:paraId="6424346A" w14:textId="77777777" w:rsidR="00202799" w:rsidRPr="00EC75CB" w:rsidRDefault="00202799" w:rsidP="00EC75CB">
      <w:pPr>
        <w:ind w:right="284"/>
        <w:jc w:val="both"/>
        <w:rPr>
          <w:rFonts w:asciiTheme="minorHAnsi" w:eastAsia="DengXian" w:hAnsiTheme="minorHAnsi" w:cstheme="minorHAnsi"/>
          <w:sz w:val="22"/>
          <w:szCs w:val="22"/>
          <w:shd w:val="clear" w:color="auto" w:fill="FFFFFF"/>
          <w:lang w:val="en-US" w:eastAsia="zh-CN"/>
        </w:rPr>
      </w:pPr>
    </w:p>
    <w:p w14:paraId="59C884C5" w14:textId="77777777" w:rsidR="00202799" w:rsidRPr="00EC75CB" w:rsidRDefault="00202799" w:rsidP="00EC75CB">
      <w:pPr>
        <w:ind w:left="708" w:right="284"/>
        <w:jc w:val="both"/>
        <w:rPr>
          <w:rFonts w:asciiTheme="minorHAnsi" w:eastAsia="DengXian" w:hAnsiTheme="minorHAnsi" w:cstheme="minorHAnsi"/>
          <w:sz w:val="22"/>
          <w:szCs w:val="22"/>
          <w:lang w:val="en-US" w:eastAsia="zh-CN"/>
        </w:rPr>
      </w:pPr>
      <w:r w:rsidRPr="00EC75CB">
        <w:rPr>
          <w:rFonts w:asciiTheme="minorHAnsi" w:eastAsia="DengXian" w:hAnsiTheme="minorHAnsi" w:cstheme="minorHAnsi"/>
          <w:sz w:val="22"/>
          <w:szCs w:val="22"/>
          <w:shd w:val="clear" w:color="auto" w:fill="FFFFFF"/>
          <w:lang w:val="en-US" w:eastAsia="zh-CN"/>
        </w:rPr>
        <w:t xml:space="preserve">(1) </w:t>
      </w:r>
      <w:r w:rsidRPr="00EC75CB">
        <w:rPr>
          <w:rFonts w:asciiTheme="minorHAnsi" w:hAnsiTheme="minorHAnsi" w:cstheme="minorHAnsi"/>
          <w:i/>
          <w:iCs/>
          <w:sz w:val="22"/>
          <w:szCs w:val="22"/>
          <w:lang w:val="en-US" w:eastAsia="zh-CN"/>
        </w:rPr>
        <w:t>Education research and foresight</w:t>
      </w:r>
      <w:r w:rsidRPr="00EC75CB">
        <w:rPr>
          <w:rFonts w:asciiTheme="minorHAnsi" w:hAnsiTheme="minorHAnsi" w:cstheme="minorHAnsi"/>
          <w:b/>
          <w:bCs/>
          <w:sz w:val="22"/>
          <w:szCs w:val="22"/>
          <w:lang w:val="en-US" w:eastAsia="zh-CN"/>
        </w:rPr>
        <w:t xml:space="preserve"> </w:t>
      </w:r>
      <w:r w:rsidRPr="00EC75CB">
        <w:rPr>
          <w:rFonts w:asciiTheme="minorHAnsi" w:hAnsiTheme="minorHAnsi" w:cstheme="minorHAnsi"/>
          <w:sz w:val="22"/>
          <w:szCs w:val="22"/>
          <w:lang w:val="en-US" w:eastAsia="zh-CN"/>
        </w:rPr>
        <w:t xml:space="preserve">which aims to shape </w:t>
      </w:r>
      <w:r w:rsidRPr="00EC75CB">
        <w:rPr>
          <w:rFonts w:asciiTheme="minorHAnsi" w:eastAsia="DengXian" w:hAnsiTheme="minorHAnsi" w:cstheme="minorHAnsi"/>
          <w:sz w:val="22"/>
          <w:szCs w:val="22"/>
          <w:lang w:val="en-US" w:eastAsia="zh-CN"/>
        </w:rPr>
        <w:t xml:space="preserve">global policy debate on the future of education; </w:t>
      </w:r>
    </w:p>
    <w:p w14:paraId="7C9A5114" w14:textId="77777777" w:rsidR="00202799" w:rsidRPr="00EC75CB" w:rsidRDefault="00202799" w:rsidP="00EC75CB">
      <w:pPr>
        <w:ind w:left="708" w:right="284"/>
        <w:jc w:val="both"/>
        <w:rPr>
          <w:rFonts w:asciiTheme="minorHAnsi" w:eastAsia="DengXian" w:hAnsiTheme="minorHAnsi" w:cstheme="minorHAnsi"/>
          <w:sz w:val="22"/>
          <w:szCs w:val="22"/>
          <w:lang w:val="en-US" w:eastAsia="zh-CN"/>
        </w:rPr>
      </w:pPr>
      <w:r w:rsidRPr="00EC75CB">
        <w:rPr>
          <w:rFonts w:asciiTheme="minorHAnsi" w:eastAsia="DengXian" w:hAnsiTheme="minorHAnsi" w:cstheme="minorHAnsi"/>
          <w:sz w:val="22"/>
          <w:szCs w:val="22"/>
          <w:lang w:val="en-US" w:eastAsia="zh-CN"/>
        </w:rPr>
        <w:t xml:space="preserve">(2) </w:t>
      </w:r>
      <w:r w:rsidRPr="00EC75CB">
        <w:rPr>
          <w:rFonts w:asciiTheme="minorHAnsi" w:hAnsiTheme="minorHAnsi" w:cstheme="minorHAnsi"/>
          <w:i/>
          <w:iCs/>
          <w:sz w:val="22"/>
          <w:szCs w:val="22"/>
          <w:lang w:val="en-US" w:eastAsia="zh-CN"/>
        </w:rPr>
        <w:t>Technologies and learning</w:t>
      </w:r>
      <w:r w:rsidRPr="00EC75CB">
        <w:rPr>
          <w:rFonts w:asciiTheme="minorHAnsi" w:hAnsiTheme="minorHAnsi" w:cstheme="minorHAnsi"/>
          <w:b/>
          <w:bCs/>
          <w:sz w:val="22"/>
          <w:szCs w:val="22"/>
          <w:lang w:val="en-US" w:eastAsia="zh-CN"/>
        </w:rPr>
        <w:t xml:space="preserve"> </w:t>
      </w:r>
      <w:r w:rsidRPr="00EC75CB">
        <w:rPr>
          <w:rFonts w:asciiTheme="minorHAnsi" w:hAnsiTheme="minorHAnsi" w:cstheme="minorHAnsi"/>
          <w:sz w:val="22"/>
          <w:szCs w:val="22"/>
          <w:lang w:val="en-US" w:eastAsia="zh-CN"/>
        </w:rPr>
        <w:t xml:space="preserve">which aims to steer </w:t>
      </w:r>
      <w:r w:rsidRPr="00EC75CB">
        <w:rPr>
          <w:rFonts w:asciiTheme="minorHAnsi" w:eastAsia="DengXian" w:hAnsiTheme="minorHAnsi" w:cstheme="minorHAnsi"/>
          <w:sz w:val="22"/>
          <w:szCs w:val="22"/>
          <w:lang w:val="en-US" w:eastAsia="zh-CN"/>
        </w:rPr>
        <w:t xml:space="preserve">human-centered digital transformations in education, and </w:t>
      </w:r>
    </w:p>
    <w:p w14:paraId="47257276" w14:textId="77777777" w:rsidR="00202799" w:rsidRPr="00EC75CB" w:rsidRDefault="00202799" w:rsidP="00EC75CB">
      <w:pPr>
        <w:ind w:left="708" w:right="284"/>
        <w:jc w:val="both"/>
        <w:rPr>
          <w:rFonts w:asciiTheme="minorHAnsi" w:eastAsia="DengXian" w:hAnsiTheme="minorHAnsi" w:cstheme="minorHAnsi"/>
          <w:sz w:val="22"/>
          <w:szCs w:val="22"/>
          <w:lang w:val="en-US" w:eastAsia="zh-CN"/>
        </w:rPr>
      </w:pPr>
      <w:r w:rsidRPr="00EC75CB">
        <w:rPr>
          <w:rFonts w:asciiTheme="minorHAnsi" w:eastAsia="DengXian" w:hAnsiTheme="minorHAnsi" w:cstheme="minorHAnsi"/>
          <w:sz w:val="22"/>
          <w:szCs w:val="22"/>
          <w:lang w:val="en-US" w:eastAsia="zh-CN"/>
        </w:rPr>
        <w:t xml:space="preserve">(3) </w:t>
      </w:r>
      <w:r w:rsidRPr="00EC75CB">
        <w:rPr>
          <w:rFonts w:asciiTheme="minorHAnsi" w:hAnsiTheme="minorHAnsi" w:cstheme="minorHAnsi"/>
          <w:i/>
          <w:iCs/>
          <w:sz w:val="22"/>
          <w:szCs w:val="22"/>
          <w:lang w:val="en-US" w:eastAsia="zh-CN"/>
        </w:rPr>
        <w:t>Knowledge and innovation</w:t>
      </w:r>
      <w:r w:rsidRPr="00EC75CB">
        <w:rPr>
          <w:rFonts w:asciiTheme="minorHAnsi" w:hAnsiTheme="minorHAnsi" w:cstheme="minorHAnsi"/>
          <w:b/>
          <w:bCs/>
          <w:sz w:val="22"/>
          <w:szCs w:val="22"/>
          <w:lang w:val="en-US" w:eastAsia="zh-CN"/>
        </w:rPr>
        <w:t xml:space="preserve"> </w:t>
      </w:r>
      <w:r w:rsidRPr="00EC75CB">
        <w:rPr>
          <w:rFonts w:asciiTheme="minorHAnsi" w:hAnsiTheme="minorHAnsi" w:cstheme="minorHAnsi"/>
          <w:sz w:val="22"/>
          <w:szCs w:val="22"/>
          <w:lang w:val="en-US" w:eastAsia="zh-CN"/>
        </w:rPr>
        <w:t>which aims to encourage</w:t>
      </w:r>
      <w:r w:rsidRPr="00EC75CB">
        <w:rPr>
          <w:rFonts w:asciiTheme="minorHAnsi" w:hAnsiTheme="minorHAnsi" w:cstheme="minorHAnsi"/>
          <w:b/>
          <w:bCs/>
          <w:sz w:val="22"/>
          <w:szCs w:val="22"/>
          <w:lang w:val="en-US" w:eastAsia="zh-CN"/>
        </w:rPr>
        <w:t xml:space="preserve"> </w:t>
      </w:r>
      <w:r w:rsidRPr="00EC75CB">
        <w:rPr>
          <w:rFonts w:asciiTheme="minorHAnsi" w:eastAsia="DengXian" w:hAnsiTheme="minorHAnsi" w:cstheme="minorHAnsi"/>
          <w:sz w:val="22"/>
          <w:szCs w:val="22"/>
          <w:lang w:val="en-US" w:eastAsia="zh-CN"/>
        </w:rPr>
        <w:t xml:space="preserve">interdisciplinary research through university networks. </w:t>
      </w:r>
    </w:p>
    <w:p w14:paraId="02A4FF00" w14:textId="77777777" w:rsidR="00202799" w:rsidRPr="00EC75CB" w:rsidRDefault="00202799" w:rsidP="00EC75CB">
      <w:pPr>
        <w:ind w:left="720"/>
        <w:rPr>
          <w:rFonts w:asciiTheme="minorHAnsi" w:eastAsia="DengXian" w:hAnsiTheme="minorHAnsi" w:cstheme="minorHAnsi"/>
          <w:sz w:val="22"/>
          <w:szCs w:val="22"/>
          <w:lang w:val="en-US" w:eastAsia="zh-CN"/>
        </w:rPr>
      </w:pPr>
    </w:p>
    <w:p w14:paraId="0ED74638" w14:textId="01B091E6" w:rsidR="00202799" w:rsidRPr="00EC75CB" w:rsidRDefault="00202799" w:rsidP="00EC75CB">
      <w:pPr>
        <w:ind w:right="-7"/>
        <w:rPr>
          <w:rFonts w:asciiTheme="minorHAnsi" w:hAnsiTheme="minorHAnsi" w:cstheme="minorHAnsi"/>
          <w:noProof/>
          <w:sz w:val="22"/>
          <w:szCs w:val="22"/>
          <w:lang w:val="en-GB"/>
        </w:rPr>
      </w:pPr>
      <w:r w:rsidRPr="00EC75CB">
        <w:rPr>
          <w:rFonts w:asciiTheme="minorHAnsi" w:hAnsiTheme="minorHAnsi" w:cstheme="minorHAnsi"/>
          <w:noProof/>
          <w:sz w:val="22"/>
          <w:szCs w:val="22"/>
          <w:lang w:val="en-GB"/>
        </w:rPr>
        <w:t>The traineeship is within the Education, Research and Foresight strand of work. Building on a continuous review of research production, an analysis of both global education policy and emerging megatrends, as well as consultations with various constituencies, the Education research and foresight programme reinforces UNESCO's observatory function in education. Through more synergetic research and foresight, the programme activities aim to strengthen UNESCO's capacity to guide, inform and lead the global debate on the future of education.</w:t>
      </w:r>
    </w:p>
    <w:p w14:paraId="6DD9D46E" w14:textId="58B782C9" w:rsidR="00202799" w:rsidRPr="00EC75CB" w:rsidRDefault="00202799" w:rsidP="00EC75CB">
      <w:pPr>
        <w:ind w:right="-7"/>
        <w:rPr>
          <w:rFonts w:asciiTheme="minorHAnsi" w:hAnsiTheme="minorHAnsi" w:cstheme="minorHAnsi"/>
          <w:noProof/>
          <w:sz w:val="22"/>
          <w:szCs w:val="22"/>
          <w:lang w:val="en-GB"/>
        </w:rPr>
      </w:pPr>
    </w:p>
    <w:p w14:paraId="268BFB1C" w14:textId="51385FF0" w:rsidR="00202799" w:rsidRPr="00EC75CB" w:rsidRDefault="00202799" w:rsidP="00EC75CB">
      <w:pPr>
        <w:jc w:val="both"/>
        <w:rPr>
          <w:rFonts w:asciiTheme="minorHAnsi" w:hAnsiTheme="minorHAnsi" w:cstheme="minorHAnsi"/>
          <w:sz w:val="22"/>
          <w:szCs w:val="22"/>
          <w:lang w:val="en-US"/>
        </w:rPr>
      </w:pPr>
      <w:r w:rsidRPr="00EC75CB">
        <w:rPr>
          <w:rFonts w:asciiTheme="minorHAnsi" w:hAnsiTheme="minorHAnsi" w:cstheme="minorHAnsi"/>
          <w:sz w:val="22"/>
          <w:szCs w:val="22"/>
          <w:lang w:val="en-US"/>
        </w:rPr>
        <w:t xml:space="preserve">Under the overall authority of the Assistant Director-General for Education (ADG/ED), the guidance of the Director of the Future of Learning and Innovation </w:t>
      </w:r>
      <w:r w:rsidR="001F0C0F">
        <w:rPr>
          <w:rFonts w:asciiTheme="minorHAnsi" w:hAnsiTheme="minorHAnsi" w:cstheme="minorHAnsi"/>
          <w:sz w:val="22"/>
          <w:szCs w:val="22"/>
          <w:lang w:val="en-US"/>
        </w:rPr>
        <w:t xml:space="preserve">(ED/FLI) </w:t>
      </w:r>
      <w:r w:rsidRPr="00EC75CB">
        <w:rPr>
          <w:rFonts w:asciiTheme="minorHAnsi" w:hAnsiTheme="minorHAnsi" w:cstheme="minorHAnsi"/>
          <w:sz w:val="22"/>
          <w:szCs w:val="22"/>
          <w:lang w:val="en-US"/>
        </w:rPr>
        <w:t xml:space="preserve">Team, and the direct supervision of the Programme Specialist, the Trainee (Research and analysis) will perform the following tasks: </w:t>
      </w:r>
    </w:p>
    <w:p w14:paraId="632D291B" w14:textId="77777777" w:rsidR="00202799" w:rsidRPr="00EC75CB" w:rsidRDefault="00202799" w:rsidP="00EC75CB">
      <w:pPr>
        <w:rPr>
          <w:rFonts w:asciiTheme="minorHAnsi" w:hAnsiTheme="minorHAnsi" w:cstheme="minorHAnsi"/>
          <w:b/>
          <w:bCs/>
          <w:sz w:val="22"/>
          <w:szCs w:val="22"/>
          <w:lang w:val="en-US"/>
        </w:rPr>
      </w:pPr>
    </w:p>
    <w:p w14:paraId="6A975C4D" w14:textId="7AC55898" w:rsidR="003A2230" w:rsidRPr="00EC75CB" w:rsidRDefault="00D70150" w:rsidP="00EC75CB">
      <w:pPr>
        <w:pStyle w:val="ListParagraph"/>
        <w:numPr>
          <w:ilvl w:val="0"/>
          <w:numId w:val="22"/>
        </w:numPr>
        <w:rPr>
          <w:rFonts w:asciiTheme="minorHAnsi" w:hAnsiTheme="minorHAnsi" w:cstheme="minorHAnsi"/>
          <w:sz w:val="22"/>
          <w:szCs w:val="22"/>
          <w:lang w:val="en-US"/>
        </w:rPr>
      </w:pPr>
      <w:r w:rsidRPr="00EC75CB">
        <w:rPr>
          <w:rFonts w:asciiTheme="minorHAnsi" w:hAnsiTheme="minorHAnsi" w:cstheme="minorHAnsi"/>
          <w:b/>
          <w:bCs/>
          <w:sz w:val="22"/>
          <w:szCs w:val="22"/>
          <w:lang w:val="en-US"/>
        </w:rPr>
        <w:t>Research</w:t>
      </w:r>
      <w:r w:rsidRPr="00EC75CB">
        <w:rPr>
          <w:rFonts w:asciiTheme="minorHAnsi" w:hAnsiTheme="minorHAnsi" w:cstheme="minorHAnsi"/>
          <w:sz w:val="22"/>
          <w:szCs w:val="22"/>
          <w:lang w:val="en-US"/>
        </w:rPr>
        <w:t xml:space="preserve">: Contribute to the research and knowledge generation on the future of education and learning, including on the Education Research and Foresight (ERF) Working Papers series, and the </w:t>
      </w:r>
      <w:proofErr w:type="spellStart"/>
      <w:r w:rsidRPr="00EC75CB">
        <w:rPr>
          <w:rFonts w:asciiTheme="minorHAnsi" w:hAnsiTheme="minorHAnsi" w:cstheme="minorHAnsi"/>
          <w:sz w:val="22"/>
          <w:szCs w:val="22"/>
          <w:lang w:val="en-US"/>
        </w:rPr>
        <w:t>IdeasLab</w:t>
      </w:r>
      <w:proofErr w:type="spellEnd"/>
      <w:r w:rsidRPr="00EC75CB">
        <w:rPr>
          <w:rFonts w:asciiTheme="minorHAnsi" w:hAnsiTheme="minorHAnsi" w:cstheme="minorHAnsi"/>
          <w:sz w:val="22"/>
          <w:szCs w:val="22"/>
          <w:lang w:val="en-US"/>
        </w:rPr>
        <w:t xml:space="preserve"> blog on the Futures of Education.</w:t>
      </w:r>
      <w:r w:rsidR="003A2230" w:rsidRPr="00EC75CB">
        <w:rPr>
          <w:rFonts w:asciiTheme="minorHAnsi" w:hAnsiTheme="minorHAnsi" w:cstheme="minorHAnsi"/>
          <w:sz w:val="22"/>
          <w:szCs w:val="22"/>
          <w:lang w:val="en-US"/>
        </w:rPr>
        <w:t xml:space="preserve"> Contribute to the drafting of reports to present evidence and analysis</w:t>
      </w:r>
      <w:r w:rsidR="001F0C0F">
        <w:rPr>
          <w:rFonts w:asciiTheme="minorHAnsi" w:hAnsiTheme="minorHAnsi" w:cstheme="minorHAnsi"/>
          <w:sz w:val="22"/>
          <w:szCs w:val="22"/>
          <w:lang w:val="en-US"/>
        </w:rPr>
        <w:t>,</w:t>
      </w:r>
      <w:r w:rsidR="003A2230" w:rsidRPr="00EC75CB">
        <w:rPr>
          <w:rFonts w:asciiTheme="minorHAnsi" w:hAnsiTheme="minorHAnsi" w:cstheme="minorHAnsi"/>
          <w:sz w:val="22"/>
          <w:szCs w:val="22"/>
          <w:lang w:val="en-US"/>
        </w:rPr>
        <w:t xml:space="preserve"> as well as to the development and review of survey questionnaires. </w:t>
      </w:r>
    </w:p>
    <w:p w14:paraId="33053635" w14:textId="77777777" w:rsidR="00D70150" w:rsidRPr="00EC75CB" w:rsidRDefault="00D70150" w:rsidP="00EC75CB">
      <w:pPr>
        <w:pStyle w:val="ListParagraph"/>
        <w:rPr>
          <w:rFonts w:asciiTheme="minorHAnsi" w:hAnsiTheme="minorHAnsi" w:cstheme="minorHAnsi"/>
          <w:sz w:val="22"/>
          <w:szCs w:val="22"/>
          <w:lang w:val="en-US"/>
        </w:rPr>
      </w:pPr>
    </w:p>
    <w:p w14:paraId="4A2BB2F6" w14:textId="77777777" w:rsidR="003A2230" w:rsidRPr="00EC75CB" w:rsidRDefault="00D70150" w:rsidP="00EC75CB">
      <w:pPr>
        <w:pStyle w:val="ListParagraph"/>
        <w:numPr>
          <w:ilvl w:val="0"/>
          <w:numId w:val="22"/>
        </w:numPr>
        <w:rPr>
          <w:rFonts w:asciiTheme="minorHAnsi" w:hAnsiTheme="minorHAnsi" w:cstheme="minorHAnsi"/>
          <w:sz w:val="22"/>
          <w:szCs w:val="22"/>
          <w:lang w:val="en-US"/>
        </w:rPr>
      </w:pPr>
      <w:r w:rsidRPr="00EC75CB">
        <w:rPr>
          <w:rFonts w:asciiTheme="minorHAnsi" w:hAnsiTheme="minorHAnsi" w:cstheme="minorHAnsi"/>
          <w:b/>
          <w:bCs/>
          <w:sz w:val="22"/>
          <w:szCs w:val="22"/>
          <w:lang w:val="en-US"/>
        </w:rPr>
        <w:t>Data and analysis</w:t>
      </w:r>
      <w:r w:rsidRPr="00EC75CB">
        <w:rPr>
          <w:rFonts w:asciiTheme="minorHAnsi" w:hAnsiTheme="minorHAnsi" w:cstheme="minorHAnsi"/>
          <w:sz w:val="22"/>
          <w:szCs w:val="22"/>
          <w:lang w:val="en-US"/>
        </w:rPr>
        <w:t xml:space="preserve">: Consolidate data from global public databases and prepare short trends or descriptive analyses. </w:t>
      </w:r>
      <w:r w:rsidR="003A2230" w:rsidRPr="00EC75CB">
        <w:rPr>
          <w:rFonts w:asciiTheme="minorHAnsi" w:hAnsiTheme="minorHAnsi" w:cstheme="minorHAnsi"/>
          <w:sz w:val="22"/>
          <w:szCs w:val="22"/>
          <w:lang w:val="en-US"/>
        </w:rPr>
        <w:t xml:space="preserve">Check data for completeness, accuracy and consistency and verify its coherence with other sources. </w:t>
      </w:r>
    </w:p>
    <w:p w14:paraId="2F04557F" w14:textId="77777777" w:rsidR="00D70150" w:rsidRPr="00EC75CB" w:rsidRDefault="00D70150" w:rsidP="00EC75CB">
      <w:pPr>
        <w:pStyle w:val="ListParagraph"/>
        <w:rPr>
          <w:rFonts w:asciiTheme="minorHAnsi" w:hAnsiTheme="minorHAnsi" w:cstheme="minorHAnsi"/>
          <w:sz w:val="22"/>
          <w:szCs w:val="22"/>
          <w:lang w:val="en-US"/>
        </w:rPr>
      </w:pPr>
    </w:p>
    <w:p w14:paraId="267343FF" w14:textId="6BF4C6C8" w:rsidR="00D70150" w:rsidRPr="00EC75CB" w:rsidRDefault="00D70150" w:rsidP="00EC75CB">
      <w:pPr>
        <w:pStyle w:val="ListParagraph"/>
        <w:numPr>
          <w:ilvl w:val="0"/>
          <w:numId w:val="22"/>
        </w:numPr>
        <w:rPr>
          <w:rFonts w:asciiTheme="minorHAnsi" w:hAnsiTheme="minorHAnsi" w:cstheme="minorHAnsi"/>
          <w:sz w:val="22"/>
          <w:szCs w:val="22"/>
          <w:lang w:val="en-US"/>
        </w:rPr>
      </w:pPr>
      <w:r w:rsidRPr="00EC75CB">
        <w:rPr>
          <w:rFonts w:asciiTheme="minorHAnsi" w:hAnsiTheme="minorHAnsi" w:cstheme="minorHAnsi"/>
          <w:b/>
          <w:bCs/>
          <w:sz w:val="22"/>
          <w:szCs w:val="22"/>
          <w:lang w:val="en-US"/>
        </w:rPr>
        <w:t>Monitoring knowledge production</w:t>
      </w:r>
      <w:r w:rsidRPr="00EC75CB">
        <w:rPr>
          <w:rFonts w:asciiTheme="minorHAnsi" w:hAnsiTheme="minorHAnsi" w:cstheme="minorHAnsi"/>
          <w:sz w:val="22"/>
          <w:szCs w:val="22"/>
          <w:lang w:val="en-US"/>
        </w:rPr>
        <w:t>: Contribute to monitoring the impact of UNESCO knowledge production in education by compiling</w:t>
      </w:r>
      <w:r w:rsidR="003A2230" w:rsidRPr="00EC75CB">
        <w:rPr>
          <w:rFonts w:asciiTheme="minorHAnsi" w:hAnsiTheme="minorHAnsi" w:cstheme="minorHAnsi"/>
          <w:sz w:val="22"/>
          <w:szCs w:val="22"/>
          <w:lang w:val="en-US"/>
        </w:rPr>
        <w:t xml:space="preserve">, classifying and analyzing knowledge production. </w:t>
      </w:r>
    </w:p>
    <w:p w14:paraId="6645B4D4" w14:textId="77777777" w:rsidR="00D70150" w:rsidRPr="00EC75CB" w:rsidRDefault="00D70150" w:rsidP="00EC75CB">
      <w:pPr>
        <w:pStyle w:val="ListParagraph"/>
        <w:rPr>
          <w:rFonts w:asciiTheme="minorHAnsi" w:hAnsiTheme="minorHAnsi" w:cstheme="minorHAnsi"/>
          <w:sz w:val="22"/>
          <w:szCs w:val="22"/>
          <w:lang w:val="en-US"/>
        </w:rPr>
      </w:pPr>
    </w:p>
    <w:p w14:paraId="20059A6D" w14:textId="195B8C6C" w:rsidR="00202799" w:rsidRPr="00EC75CB" w:rsidRDefault="00D70150" w:rsidP="00EC75CB">
      <w:pPr>
        <w:pStyle w:val="ListParagraph"/>
        <w:numPr>
          <w:ilvl w:val="0"/>
          <w:numId w:val="22"/>
        </w:numPr>
        <w:rPr>
          <w:rFonts w:asciiTheme="minorHAnsi" w:hAnsiTheme="minorHAnsi" w:cstheme="minorHAnsi"/>
          <w:sz w:val="22"/>
          <w:szCs w:val="22"/>
          <w:lang w:val="en-US"/>
        </w:rPr>
      </w:pPr>
      <w:r w:rsidRPr="00EC75CB">
        <w:rPr>
          <w:rFonts w:asciiTheme="minorHAnsi" w:hAnsiTheme="minorHAnsi" w:cstheme="minorHAnsi"/>
          <w:b/>
          <w:bCs/>
          <w:sz w:val="22"/>
          <w:szCs w:val="22"/>
          <w:lang w:val="en-US"/>
        </w:rPr>
        <w:t>Analysis of</w:t>
      </w:r>
      <w:r w:rsidR="00202799" w:rsidRPr="00EC75CB">
        <w:rPr>
          <w:rFonts w:asciiTheme="minorHAnsi" w:hAnsiTheme="minorHAnsi" w:cstheme="minorHAnsi"/>
          <w:b/>
          <w:bCs/>
          <w:sz w:val="22"/>
          <w:szCs w:val="22"/>
          <w:lang w:val="en-US"/>
        </w:rPr>
        <w:t xml:space="preserve"> activity reports</w:t>
      </w:r>
      <w:r w:rsidR="00202799" w:rsidRPr="00EC75CB">
        <w:rPr>
          <w:rFonts w:asciiTheme="minorHAnsi" w:hAnsiTheme="minorHAnsi" w:cstheme="minorHAnsi"/>
          <w:sz w:val="22"/>
          <w:szCs w:val="22"/>
          <w:lang w:val="en-US"/>
        </w:rPr>
        <w:t>: Review activity reports</w:t>
      </w:r>
      <w:r w:rsidR="003A2230" w:rsidRPr="00EC75CB">
        <w:rPr>
          <w:rFonts w:asciiTheme="minorHAnsi" w:hAnsiTheme="minorHAnsi" w:cstheme="minorHAnsi"/>
          <w:sz w:val="22"/>
          <w:szCs w:val="22"/>
          <w:lang w:val="en-US"/>
        </w:rPr>
        <w:t xml:space="preserve"> </w:t>
      </w:r>
      <w:r w:rsidR="001F0C0F">
        <w:rPr>
          <w:rFonts w:asciiTheme="minorHAnsi" w:hAnsiTheme="minorHAnsi" w:cstheme="minorHAnsi"/>
          <w:sz w:val="22"/>
          <w:szCs w:val="22"/>
          <w:lang w:val="en-US"/>
        </w:rPr>
        <w:t xml:space="preserve">of </w:t>
      </w:r>
      <w:r w:rsidR="001F0C0F" w:rsidRPr="00EC75CB">
        <w:rPr>
          <w:rFonts w:asciiTheme="minorHAnsi" w:hAnsiTheme="minorHAnsi" w:cstheme="minorHAnsi"/>
          <w:sz w:val="22"/>
          <w:szCs w:val="22"/>
          <w:lang w:val="en-US"/>
        </w:rPr>
        <w:t xml:space="preserve">UNESCO </w:t>
      </w:r>
      <w:r w:rsidR="001F0C0F">
        <w:rPr>
          <w:rFonts w:asciiTheme="minorHAnsi" w:hAnsiTheme="minorHAnsi" w:cstheme="minorHAnsi"/>
          <w:sz w:val="22"/>
          <w:szCs w:val="22"/>
          <w:lang w:val="en-US"/>
        </w:rPr>
        <w:t xml:space="preserve">University </w:t>
      </w:r>
      <w:r w:rsidR="001F0C0F" w:rsidRPr="00EC75CB">
        <w:rPr>
          <w:rFonts w:asciiTheme="minorHAnsi" w:hAnsiTheme="minorHAnsi" w:cstheme="minorHAnsi"/>
          <w:sz w:val="22"/>
          <w:szCs w:val="22"/>
          <w:lang w:val="en-US"/>
        </w:rPr>
        <w:t>Chair</w:t>
      </w:r>
      <w:r w:rsidR="001F0C0F">
        <w:rPr>
          <w:rFonts w:asciiTheme="minorHAnsi" w:hAnsiTheme="minorHAnsi" w:cstheme="minorHAnsi"/>
          <w:sz w:val="22"/>
          <w:szCs w:val="22"/>
          <w:lang w:val="en-US"/>
        </w:rPr>
        <w:t>s</w:t>
      </w:r>
      <w:r w:rsidR="001F0C0F" w:rsidRPr="00EC75CB">
        <w:rPr>
          <w:rFonts w:asciiTheme="minorHAnsi" w:hAnsiTheme="minorHAnsi" w:cstheme="minorHAnsi"/>
          <w:sz w:val="22"/>
          <w:szCs w:val="22"/>
          <w:lang w:val="en-US"/>
        </w:rPr>
        <w:t xml:space="preserve"> </w:t>
      </w:r>
      <w:r w:rsidR="00202799" w:rsidRPr="00EC75CB">
        <w:rPr>
          <w:rFonts w:asciiTheme="minorHAnsi" w:hAnsiTheme="minorHAnsi" w:cstheme="minorHAnsi"/>
          <w:sz w:val="22"/>
          <w:szCs w:val="22"/>
          <w:lang w:val="en-US"/>
        </w:rPr>
        <w:t xml:space="preserve">with special focus on the transformation of knowledge, learning and education. </w:t>
      </w:r>
    </w:p>
    <w:p w14:paraId="71985B3D" w14:textId="77777777" w:rsidR="00D70150" w:rsidRPr="00EC75CB" w:rsidRDefault="00D70150" w:rsidP="00EC75CB">
      <w:pPr>
        <w:pStyle w:val="ListParagraph"/>
        <w:rPr>
          <w:rFonts w:asciiTheme="minorHAnsi" w:hAnsiTheme="minorHAnsi" w:cstheme="minorHAnsi"/>
          <w:sz w:val="22"/>
          <w:szCs w:val="22"/>
          <w:lang w:val="en-US"/>
        </w:rPr>
      </w:pPr>
    </w:p>
    <w:p w14:paraId="16A6E5C0" w14:textId="358CB213" w:rsidR="00D70150" w:rsidRPr="00EC75CB" w:rsidRDefault="00202799" w:rsidP="00EC75CB">
      <w:pPr>
        <w:pStyle w:val="ListParagraph"/>
        <w:numPr>
          <w:ilvl w:val="0"/>
          <w:numId w:val="22"/>
        </w:numPr>
        <w:rPr>
          <w:rFonts w:asciiTheme="minorHAnsi" w:hAnsiTheme="minorHAnsi" w:cstheme="minorHAnsi"/>
          <w:sz w:val="22"/>
          <w:szCs w:val="22"/>
          <w:lang w:val="en-US"/>
        </w:rPr>
      </w:pPr>
      <w:r w:rsidRPr="00EC75CB">
        <w:rPr>
          <w:rFonts w:asciiTheme="minorHAnsi" w:hAnsiTheme="minorHAnsi" w:cstheme="minorHAnsi"/>
          <w:b/>
          <w:bCs/>
          <w:sz w:val="22"/>
          <w:szCs w:val="22"/>
          <w:lang w:val="en-US"/>
        </w:rPr>
        <w:t xml:space="preserve">Support </w:t>
      </w:r>
      <w:r w:rsidR="00D70150" w:rsidRPr="00EC75CB">
        <w:rPr>
          <w:rFonts w:asciiTheme="minorHAnsi" w:hAnsiTheme="minorHAnsi" w:cstheme="minorHAnsi"/>
          <w:b/>
          <w:bCs/>
          <w:sz w:val="22"/>
          <w:szCs w:val="22"/>
          <w:lang w:val="en-US"/>
        </w:rPr>
        <w:t xml:space="preserve">the preparation of research seminars: </w:t>
      </w:r>
      <w:r w:rsidRPr="00EC75CB">
        <w:rPr>
          <w:rFonts w:asciiTheme="minorHAnsi" w:hAnsiTheme="minorHAnsi" w:cstheme="minorHAnsi"/>
          <w:sz w:val="22"/>
          <w:szCs w:val="22"/>
          <w:lang w:val="en-US"/>
        </w:rPr>
        <w:t xml:space="preserve">Support the preparation and follow-up </w:t>
      </w:r>
      <w:r w:rsidR="00D70150" w:rsidRPr="00EC75CB">
        <w:rPr>
          <w:rFonts w:asciiTheme="minorHAnsi" w:hAnsiTheme="minorHAnsi" w:cstheme="minorHAnsi"/>
          <w:sz w:val="22"/>
          <w:szCs w:val="22"/>
          <w:lang w:val="en-US"/>
        </w:rPr>
        <w:t xml:space="preserve">of research seminars including preparation of presentations. </w:t>
      </w:r>
    </w:p>
    <w:p w14:paraId="1BC8B551" w14:textId="77777777" w:rsidR="00D70150" w:rsidRPr="00EC75CB" w:rsidRDefault="00D70150" w:rsidP="00D70150">
      <w:pPr>
        <w:pStyle w:val="ListParagraph"/>
        <w:rPr>
          <w:rFonts w:asciiTheme="minorHAnsi" w:hAnsiTheme="minorHAnsi" w:cstheme="minorHAnsi"/>
          <w:sz w:val="22"/>
          <w:szCs w:val="22"/>
          <w:lang w:val="en-US"/>
        </w:rPr>
      </w:pPr>
    </w:p>
    <w:p w14:paraId="64D5139F" w14:textId="77777777" w:rsidR="00E11A8B" w:rsidRPr="00EC75CB" w:rsidRDefault="00E11A8B" w:rsidP="00E11A8B">
      <w:pPr>
        <w:shd w:val="clear" w:color="auto" w:fill="D9D9D9"/>
        <w:spacing w:after="120"/>
        <w:ind w:left="240" w:right="-143" w:hanging="382"/>
        <w:jc w:val="center"/>
        <w:rPr>
          <w:rFonts w:asciiTheme="minorHAnsi" w:hAnsiTheme="minorHAnsi" w:cstheme="minorHAnsi"/>
          <w:b/>
          <w:color w:val="1F497D" w:themeColor="text2"/>
          <w:lang w:val="en-GB"/>
        </w:rPr>
      </w:pPr>
      <w:r w:rsidRPr="00EC75CB">
        <w:rPr>
          <w:rFonts w:asciiTheme="minorHAnsi" w:hAnsiTheme="minorHAnsi" w:cstheme="minorHAnsi"/>
          <w:b/>
          <w:color w:val="1F497D" w:themeColor="text2"/>
          <w:lang w:val="en-GB"/>
        </w:rPr>
        <w:t xml:space="preserve">REQUIRED QUALIFICATIONS </w:t>
      </w:r>
    </w:p>
    <w:p w14:paraId="1E8F779A" w14:textId="77777777" w:rsidR="00EC75CB" w:rsidRDefault="00E11A8B" w:rsidP="00EC75CB">
      <w:pPr>
        <w:spacing w:after="120"/>
        <w:rPr>
          <w:rFonts w:asciiTheme="minorHAnsi" w:hAnsiTheme="minorHAnsi" w:cstheme="minorHAnsi"/>
          <w:sz w:val="22"/>
          <w:szCs w:val="22"/>
          <w:lang w:val="en-US"/>
        </w:rPr>
      </w:pPr>
      <w:r w:rsidRPr="00EC75CB">
        <w:rPr>
          <w:rFonts w:asciiTheme="minorHAnsi" w:hAnsiTheme="minorHAnsi" w:cstheme="minorHAnsi"/>
          <w:b/>
          <w:sz w:val="22"/>
          <w:szCs w:val="22"/>
          <w:lang w:val="en-US"/>
        </w:rPr>
        <w:t>Education:</w:t>
      </w:r>
      <w:r w:rsidR="00E448A5" w:rsidRPr="00EC75CB">
        <w:rPr>
          <w:rFonts w:asciiTheme="minorHAnsi" w:hAnsiTheme="minorHAnsi" w:cstheme="minorHAnsi"/>
          <w:sz w:val="22"/>
          <w:szCs w:val="22"/>
          <w:lang w:val="en-US"/>
        </w:rPr>
        <w:t xml:space="preserve"> </w:t>
      </w:r>
      <w:r w:rsidR="00EC75CB" w:rsidRPr="00EC75CB">
        <w:rPr>
          <w:rFonts w:asciiTheme="minorHAnsi" w:hAnsiTheme="minorHAnsi" w:cstheme="minorHAnsi"/>
          <w:sz w:val="22"/>
          <w:szCs w:val="22"/>
          <w:lang w:val="en-US"/>
        </w:rPr>
        <w:t>Advanced university degree (Masters or equivalent) in the field of education, development studies, public policy, international relations, economics, and/or other relevant fields.</w:t>
      </w:r>
    </w:p>
    <w:p w14:paraId="1701F087" w14:textId="2B6D6384" w:rsidR="00EC75CB" w:rsidRPr="00EC75CB" w:rsidRDefault="00EC75CB" w:rsidP="00EC75CB">
      <w:pPr>
        <w:spacing w:after="120"/>
        <w:rPr>
          <w:rFonts w:asciiTheme="minorHAnsi" w:hAnsiTheme="minorHAnsi" w:cstheme="minorHAnsi"/>
          <w:sz w:val="22"/>
          <w:szCs w:val="22"/>
          <w:lang w:val="en-US"/>
        </w:rPr>
      </w:pPr>
      <w:r w:rsidRPr="00EC75CB">
        <w:rPr>
          <w:rFonts w:asciiTheme="minorHAnsi" w:hAnsiTheme="minorHAnsi" w:cstheme="minorHAnsi"/>
          <w:b/>
          <w:bCs/>
          <w:sz w:val="22"/>
          <w:szCs w:val="22"/>
          <w:lang w:val="en-US"/>
        </w:rPr>
        <w:t>Work experience:</w:t>
      </w:r>
      <w:r w:rsidRPr="00EC75CB">
        <w:rPr>
          <w:rFonts w:asciiTheme="minorHAnsi" w:hAnsiTheme="minorHAnsi" w:cstheme="minorHAnsi"/>
          <w:sz w:val="22"/>
          <w:szCs w:val="22"/>
          <w:lang w:val="en-US"/>
        </w:rPr>
        <w:t xml:space="preserve"> Preferably three years of relevant work experience. One year at the international level, would be an asset.</w:t>
      </w:r>
    </w:p>
    <w:p w14:paraId="4730D1CE" w14:textId="42F75E8E" w:rsidR="00E448A5" w:rsidRPr="00EC75CB" w:rsidRDefault="00E11A8B" w:rsidP="00E448A5">
      <w:pPr>
        <w:spacing w:after="120"/>
        <w:rPr>
          <w:rFonts w:asciiTheme="minorHAnsi" w:hAnsiTheme="minorHAnsi" w:cstheme="minorHAnsi"/>
          <w:sz w:val="22"/>
          <w:szCs w:val="22"/>
          <w:lang w:val="en-US"/>
        </w:rPr>
      </w:pPr>
      <w:r w:rsidRPr="00EC75CB">
        <w:rPr>
          <w:rFonts w:asciiTheme="minorHAnsi" w:hAnsiTheme="minorHAnsi" w:cstheme="minorHAnsi"/>
          <w:b/>
          <w:sz w:val="22"/>
          <w:szCs w:val="22"/>
          <w:lang w:val="en-US"/>
        </w:rPr>
        <w:t>Language skills:</w:t>
      </w:r>
      <w:r w:rsidRPr="00EC75CB">
        <w:rPr>
          <w:rFonts w:asciiTheme="minorHAnsi" w:hAnsiTheme="minorHAnsi" w:cstheme="minorHAnsi"/>
          <w:sz w:val="22"/>
          <w:szCs w:val="22"/>
          <w:lang w:val="en-US"/>
        </w:rPr>
        <w:t xml:space="preserve"> </w:t>
      </w:r>
      <w:r w:rsidR="00EC75CB" w:rsidRPr="00EC75CB">
        <w:rPr>
          <w:rFonts w:asciiTheme="minorHAnsi" w:hAnsiTheme="minorHAnsi" w:cstheme="minorHAnsi"/>
          <w:sz w:val="22"/>
          <w:szCs w:val="22"/>
          <w:lang w:val="en-US"/>
        </w:rPr>
        <w:t>Proficiency in English required. Knowledge of another UN language (French, Arabic, Chinese, Russian or Spanish) is an asset.</w:t>
      </w:r>
    </w:p>
    <w:p w14:paraId="6428AC2C" w14:textId="6683747C" w:rsidR="00E11A8B" w:rsidRPr="00EC75CB" w:rsidRDefault="00E11A8B" w:rsidP="00E11A8B">
      <w:pPr>
        <w:spacing w:after="120"/>
        <w:rPr>
          <w:rFonts w:asciiTheme="minorHAnsi" w:hAnsiTheme="minorHAnsi" w:cstheme="minorHAnsi"/>
          <w:bCs/>
          <w:sz w:val="22"/>
          <w:szCs w:val="22"/>
          <w:lang w:val="en-US"/>
        </w:rPr>
      </w:pPr>
      <w:r w:rsidRPr="00EC75CB">
        <w:rPr>
          <w:rFonts w:asciiTheme="minorHAnsi" w:hAnsiTheme="minorHAnsi" w:cstheme="minorHAnsi"/>
          <w:b/>
          <w:sz w:val="22"/>
          <w:szCs w:val="22"/>
          <w:lang w:val="en-US"/>
        </w:rPr>
        <w:t>Competencies and skills:</w:t>
      </w:r>
      <w:r w:rsidR="00EC75CB" w:rsidRPr="00EC75CB">
        <w:rPr>
          <w:rFonts w:asciiTheme="minorHAnsi" w:hAnsiTheme="minorHAnsi" w:cstheme="minorHAnsi"/>
          <w:sz w:val="22"/>
          <w:szCs w:val="22"/>
          <w:lang w:val="en-US"/>
        </w:rPr>
        <w:t xml:space="preserve"> </w:t>
      </w:r>
      <w:r w:rsidR="00EC75CB" w:rsidRPr="00EC75CB">
        <w:rPr>
          <w:rFonts w:asciiTheme="minorHAnsi" w:hAnsiTheme="minorHAnsi" w:cstheme="minorHAnsi"/>
          <w:bCs/>
          <w:sz w:val="22"/>
          <w:szCs w:val="22"/>
          <w:lang w:val="en-US"/>
        </w:rPr>
        <w:t>Excellent drafting skills in English; Ability to manage heavy workloads and meet tight deadlines, paying close attention to detail; Excellent interpersonal skills and ability to build and maintain effective working relations with colleagues, partners, relevant institutions, intergovernmental and non-governmental organizations and other relevant institutions; Solid IT skills including knowledge of Office software and demonstrated ease of working with data, including large datasets.</w:t>
      </w:r>
    </w:p>
    <w:p w14:paraId="07620D13" w14:textId="77777777" w:rsidR="00E11A8B" w:rsidRPr="00EC75CB" w:rsidRDefault="00E11A8B" w:rsidP="00E11A8B">
      <w:pPr>
        <w:shd w:val="clear" w:color="auto" w:fill="D9D9D9"/>
        <w:spacing w:after="120"/>
        <w:ind w:left="240" w:right="-143" w:hanging="382"/>
        <w:jc w:val="center"/>
        <w:rPr>
          <w:rFonts w:asciiTheme="minorHAnsi" w:hAnsiTheme="minorHAnsi" w:cstheme="minorHAnsi"/>
          <w:b/>
          <w:color w:val="1F497D" w:themeColor="text2"/>
          <w:lang w:val="en-GB"/>
        </w:rPr>
      </w:pPr>
      <w:r w:rsidRPr="00EC75CB">
        <w:rPr>
          <w:rFonts w:asciiTheme="minorHAnsi" w:hAnsiTheme="minorHAnsi" w:cstheme="minorHAnsi"/>
          <w:b/>
          <w:color w:val="1F497D" w:themeColor="text2"/>
          <w:lang w:val="en-GB"/>
        </w:rPr>
        <w:t xml:space="preserve">LEARNING OBJECTIVES </w:t>
      </w:r>
    </w:p>
    <w:p w14:paraId="2E70C29C" w14:textId="2D265CDE" w:rsidR="003A2230" w:rsidRPr="00EC75CB" w:rsidRDefault="003A2230" w:rsidP="003A2230">
      <w:pPr>
        <w:spacing w:after="120"/>
        <w:rPr>
          <w:rFonts w:asciiTheme="minorHAnsi" w:hAnsiTheme="minorHAnsi" w:cstheme="minorHAnsi"/>
          <w:sz w:val="22"/>
          <w:szCs w:val="22"/>
          <w:lang w:val="en-US"/>
        </w:rPr>
      </w:pPr>
      <w:r w:rsidRPr="00EC75CB">
        <w:rPr>
          <w:rFonts w:asciiTheme="minorHAnsi" w:hAnsiTheme="minorHAnsi" w:cstheme="minorHAnsi"/>
          <w:sz w:val="22"/>
          <w:szCs w:val="22"/>
          <w:lang w:val="en-US"/>
        </w:rPr>
        <w:t xml:space="preserve">The Trainee will gain solid working knowledge of the operations of an intergovernmental organization, acquire in-depth knowledge of UNESCO, its mandate, its functions, and particularly its Education </w:t>
      </w:r>
      <w:proofErr w:type="spellStart"/>
      <w:r w:rsidRPr="00EC75CB">
        <w:rPr>
          <w:rFonts w:asciiTheme="minorHAnsi" w:hAnsiTheme="minorHAnsi" w:cstheme="minorHAnsi"/>
          <w:sz w:val="22"/>
          <w:szCs w:val="22"/>
          <w:lang w:val="en-US"/>
        </w:rPr>
        <w:t>programme</w:t>
      </w:r>
      <w:proofErr w:type="spellEnd"/>
      <w:r w:rsidRPr="00EC75CB">
        <w:rPr>
          <w:rFonts w:asciiTheme="minorHAnsi" w:hAnsiTheme="minorHAnsi" w:cstheme="minorHAnsi"/>
          <w:sz w:val="22"/>
          <w:szCs w:val="22"/>
          <w:lang w:val="en-US"/>
        </w:rPr>
        <w:t xml:space="preserve">. The </w:t>
      </w:r>
      <w:r w:rsidR="00EC75CB">
        <w:rPr>
          <w:rFonts w:asciiTheme="minorHAnsi" w:hAnsiTheme="minorHAnsi" w:cstheme="minorHAnsi"/>
          <w:sz w:val="22"/>
          <w:szCs w:val="22"/>
          <w:lang w:val="en-US"/>
        </w:rPr>
        <w:t>Trainee</w:t>
      </w:r>
      <w:r w:rsidRPr="00EC75CB">
        <w:rPr>
          <w:rFonts w:asciiTheme="minorHAnsi" w:hAnsiTheme="minorHAnsi" w:cstheme="minorHAnsi"/>
          <w:sz w:val="22"/>
          <w:szCs w:val="22"/>
          <w:lang w:val="en-US"/>
        </w:rPr>
        <w:t xml:space="preserve"> will also gain a better understanding of emerging issues in education, and of how UNESCO collaborates with governments and other stakeholders in addressing them. </w:t>
      </w:r>
    </w:p>
    <w:p w14:paraId="36E6A1A1" w14:textId="77777777" w:rsidR="003A2230" w:rsidRPr="00EC75CB" w:rsidRDefault="003A2230" w:rsidP="003A2230">
      <w:pPr>
        <w:spacing w:after="120"/>
        <w:rPr>
          <w:rFonts w:asciiTheme="minorHAnsi" w:hAnsiTheme="minorHAnsi" w:cstheme="minorHAnsi"/>
          <w:sz w:val="22"/>
          <w:szCs w:val="22"/>
          <w:lang w:val="en-US"/>
        </w:rPr>
      </w:pPr>
      <w:r w:rsidRPr="00EC75CB">
        <w:rPr>
          <w:rFonts w:asciiTheme="minorHAnsi" w:hAnsiTheme="minorHAnsi" w:cstheme="minorHAnsi"/>
          <w:sz w:val="22"/>
          <w:szCs w:val="22"/>
          <w:lang w:val="en-US"/>
        </w:rPr>
        <w:t xml:space="preserve">S/he will have the opportunity to work in an intercultural environment and interact directly with colleagues from different UNESCO </w:t>
      </w:r>
      <w:proofErr w:type="spellStart"/>
      <w:r w:rsidRPr="00EC75CB">
        <w:rPr>
          <w:rFonts w:asciiTheme="minorHAnsi" w:hAnsiTheme="minorHAnsi" w:cstheme="minorHAnsi"/>
          <w:sz w:val="22"/>
          <w:szCs w:val="22"/>
          <w:lang w:val="en-US"/>
        </w:rPr>
        <w:t>programme</w:t>
      </w:r>
      <w:proofErr w:type="spellEnd"/>
      <w:r w:rsidRPr="00EC75CB">
        <w:rPr>
          <w:rFonts w:asciiTheme="minorHAnsi" w:hAnsiTheme="minorHAnsi" w:cstheme="minorHAnsi"/>
          <w:sz w:val="22"/>
          <w:szCs w:val="22"/>
          <w:lang w:val="en-US"/>
        </w:rPr>
        <w:t xml:space="preserve"> sectors, education institutions and government officials in all Member States as well as a variety of other UNESCO partners.</w:t>
      </w:r>
    </w:p>
    <w:p w14:paraId="48D377DA" w14:textId="77777777" w:rsidR="003A2230" w:rsidRPr="00EC75CB" w:rsidRDefault="003A2230" w:rsidP="003A2230">
      <w:pPr>
        <w:spacing w:after="120"/>
        <w:rPr>
          <w:rFonts w:asciiTheme="minorHAnsi" w:hAnsiTheme="minorHAnsi" w:cstheme="minorHAnsi"/>
          <w:sz w:val="22"/>
          <w:szCs w:val="22"/>
          <w:lang w:val="en-US"/>
        </w:rPr>
      </w:pPr>
      <w:r w:rsidRPr="00EC75CB">
        <w:rPr>
          <w:rFonts w:asciiTheme="minorHAnsi" w:hAnsiTheme="minorHAnsi" w:cstheme="minorHAnsi"/>
          <w:sz w:val="22"/>
          <w:szCs w:val="22"/>
          <w:lang w:val="en-US"/>
        </w:rPr>
        <w:t>S/he will strengthen analytical, communication, negotiation and interpersonal skills.</w:t>
      </w:r>
    </w:p>
    <w:p w14:paraId="451B5D46" w14:textId="77777777" w:rsidR="00E11A8B" w:rsidRPr="00EC75CB" w:rsidRDefault="00E11A8B" w:rsidP="00E11A8B">
      <w:pPr>
        <w:pStyle w:val="Header"/>
        <w:tabs>
          <w:tab w:val="clear" w:pos="4536"/>
          <w:tab w:val="clear" w:pos="9072"/>
        </w:tabs>
        <w:jc w:val="center"/>
        <w:rPr>
          <w:rFonts w:asciiTheme="minorHAnsi" w:hAnsiTheme="minorHAnsi" w:cstheme="minorHAnsi"/>
          <w:b/>
          <w:sz w:val="22"/>
          <w:szCs w:val="22"/>
          <w:lang w:val="en-US"/>
        </w:rPr>
      </w:pPr>
    </w:p>
    <w:p w14:paraId="45D62DD5" w14:textId="77777777" w:rsidR="00E11A8B" w:rsidRPr="00EC75CB"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sidRPr="00EC75CB">
        <w:rPr>
          <w:rFonts w:asciiTheme="minorHAnsi" w:hAnsiTheme="minorHAnsi" w:cs="Tahoma"/>
          <w:b/>
          <w:color w:val="1F497D" w:themeColor="text2"/>
          <w:lang w:val="en-GB"/>
        </w:rPr>
        <w:t>ADDITIONAL INFORMATION</w:t>
      </w:r>
    </w:p>
    <w:sectPr w:rsidR="00E11A8B" w:rsidRPr="00EC75CB" w:rsidSect="002172E0">
      <w:headerReference w:type="default" r:id="rId12"/>
      <w:footerReference w:type="even" r:id="rId13"/>
      <w:footerReference w:type="default" r:id="rId14"/>
      <w:headerReference w:type="first" r:id="rId15"/>
      <w:pgSz w:w="11906" w:h="16838"/>
      <w:pgMar w:top="993"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D994" w14:textId="77777777" w:rsidR="005F7A6D" w:rsidRDefault="005F7A6D" w:rsidP="00E4480B">
      <w:r>
        <w:separator/>
      </w:r>
    </w:p>
  </w:endnote>
  <w:endnote w:type="continuationSeparator" w:id="0">
    <w:p w14:paraId="1712AE6A" w14:textId="77777777" w:rsidR="005F7A6D" w:rsidRDefault="005F7A6D" w:rsidP="00E44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316A0" w14:textId="77777777" w:rsidR="00B667C8" w:rsidRDefault="00D471E9"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6A7E346" w14:textId="77777777" w:rsidR="00B667C8" w:rsidRDefault="00000000"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40F4B" w14:textId="77777777" w:rsidR="00B667C8" w:rsidRPr="000E23CC" w:rsidRDefault="00D471E9" w:rsidP="00AC5567">
    <w:pPr>
      <w:pStyle w:val="Footer"/>
      <w:rPr>
        <w:rFonts w:asciiTheme="minorHAnsi" w:hAnsiTheme="minorHAnsi" w:cs="Arial"/>
        <w:sz w:val="22"/>
        <w:szCs w:val="22"/>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88D90" w14:textId="77777777" w:rsidR="005F7A6D" w:rsidRDefault="005F7A6D" w:rsidP="00E4480B">
      <w:r>
        <w:separator/>
      </w:r>
    </w:p>
  </w:footnote>
  <w:footnote w:type="continuationSeparator" w:id="0">
    <w:p w14:paraId="023C16D8" w14:textId="77777777" w:rsidR="005F7A6D" w:rsidRDefault="005F7A6D" w:rsidP="00E44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CD1F8" w14:textId="77777777" w:rsidR="00DD58A7" w:rsidRPr="00DD58A7" w:rsidRDefault="00E11A8B" w:rsidP="00DD58A7">
    <w:pPr>
      <w:jc w:val="right"/>
      <w:rPr>
        <w:rFonts w:ascii="Arial" w:hAnsi="Arial" w:cs="Arial"/>
        <w:bCs/>
        <w:kern w:val="28"/>
        <w:sz w:val="20"/>
        <w:szCs w:val="20"/>
      </w:rPr>
    </w:pPr>
    <w:r>
      <w:rPr>
        <w:rFonts w:ascii="Arial" w:hAnsi="Arial" w:cs="Arial"/>
        <w:bCs/>
        <w:kern w:val="28"/>
        <w:sz w:val="20"/>
        <w:szCs w:val="20"/>
      </w:rPr>
      <w:t xml:space="preserve"> </w:t>
    </w:r>
  </w:p>
  <w:p w14:paraId="38EFF355" w14:textId="77777777" w:rsidR="00DD58A7" w:rsidRPr="00DD58A7" w:rsidRDefault="00C42226" w:rsidP="00DD58A7">
    <w:r>
      <w:rPr>
        <w:noProof/>
        <w:lang w:eastAsia="zh-CN"/>
      </w:rPr>
      <w:drawing>
        <wp:anchor distT="0" distB="0" distL="114300" distR="114300" simplePos="0" relativeHeight="251659264" behindDoc="0" locked="1" layoutInCell="1" allowOverlap="1" wp14:anchorId="708FEDFB" wp14:editId="5CA9AF91">
          <wp:simplePos x="0" y="0"/>
          <wp:positionH relativeFrom="page">
            <wp:posOffset>899795</wp:posOffset>
          </wp:positionH>
          <wp:positionV relativeFrom="page">
            <wp:posOffset>506095</wp:posOffset>
          </wp:positionV>
          <wp:extent cx="1787525" cy="379095"/>
          <wp:effectExtent l="0" t="0" r="3175" b="1905"/>
          <wp:wrapNone/>
          <wp:docPr id="1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87525" cy="379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56CE5B" w14:textId="77777777" w:rsidR="00413989" w:rsidRDefault="00413989">
    <w:pPr>
      <w:pStyle w:val="Header"/>
    </w:pPr>
  </w:p>
  <w:p w14:paraId="65376807" w14:textId="77777777" w:rsidR="00413989" w:rsidRDefault="00413989" w:rsidP="002172E0">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C10FF" w14:textId="77777777" w:rsidR="00E4480B" w:rsidRDefault="00E4480B" w:rsidP="00E4480B">
    <w:pPr>
      <w:pStyle w:val="Title"/>
      <w:rPr>
        <w:i/>
        <w:lang w:val="en-GB"/>
      </w:rPr>
    </w:pPr>
    <w:r w:rsidRPr="00A56F3C">
      <w:rPr>
        <w:i/>
      </w:rPr>
      <w:object w:dxaOrig="1592" w:dyaOrig="1003" w14:anchorId="74C131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fillcolor="window">
          <v:imagedata r:id="rId1" o:title=""/>
        </v:shape>
        <o:OLEObject Type="Embed" ProgID="Word.Picture.8" ShapeID="_x0000_i1025" DrawAspect="Content" ObjectID="_1739878596" r:id="rId2"/>
      </w:object>
    </w:r>
    <w:r>
      <w:rPr>
        <w:i/>
        <w:lang w:val="en-GB"/>
      </w:rPr>
      <w:t xml:space="preserve"> </w:t>
    </w:r>
  </w:p>
  <w:p w14:paraId="5354C8CC" w14:textId="77777777" w:rsidR="00E4480B" w:rsidRPr="00E4480B" w:rsidRDefault="00E4480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B4C2B"/>
    <w:multiLevelType w:val="multilevel"/>
    <w:tmpl w:val="9E128F7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15525C6"/>
    <w:multiLevelType w:val="hybridMultilevel"/>
    <w:tmpl w:val="9F562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D228C9"/>
    <w:multiLevelType w:val="multilevel"/>
    <w:tmpl w:val="D734A7A4"/>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B497E91"/>
    <w:multiLevelType w:val="multilevel"/>
    <w:tmpl w:val="9730A54C"/>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5" w15:restartNumberingAfterBreak="0">
    <w:nsid w:val="49CA1ECA"/>
    <w:multiLevelType w:val="hybridMultilevel"/>
    <w:tmpl w:val="A6BE7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1A5EC1"/>
    <w:multiLevelType w:val="hybridMultilevel"/>
    <w:tmpl w:val="CA1C3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FE0266"/>
    <w:multiLevelType w:val="hybridMultilevel"/>
    <w:tmpl w:val="7D36F7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C78547B"/>
    <w:multiLevelType w:val="hybridMultilevel"/>
    <w:tmpl w:val="ABBC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7E262C"/>
    <w:multiLevelType w:val="hybridMultilevel"/>
    <w:tmpl w:val="8C94A5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E304280"/>
    <w:multiLevelType w:val="hybridMultilevel"/>
    <w:tmpl w:val="DEACE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F30F94"/>
    <w:multiLevelType w:val="hybridMultilevel"/>
    <w:tmpl w:val="A9BCF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915C47"/>
    <w:multiLevelType w:val="multilevel"/>
    <w:tmpl w:val="CAD264F2"/>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CD362EF"/>
    <w:multiLevelType w:val="hybridMultilevel"/>
    <w:tmpl w:val="9392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1375FD"/>
    <w:multiLevelType w:val="multilevel"/>
    <w:tmpl w:val="71B0DAC2"/>
    <w:styleLink w:val="List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33C3B37"/>
    <w:multiLevelType w:val="hybridMultilevel"/>
    <w:tmpl w:val="1AB60F7E"/>
    <w:lvl w:ilvl="0" w:tplc="04090001">
      <w:start w:val="1"/>
      <w:numFmt w:val="bullet"/>
      <w:lvlText w:val=""/>
      <w:lvlJc w:val="left"/>
      <w:pPr>
        <w:ind w:left="468" w:hanging="360"/>
      </w:pPr>
      <w:rPr>
        <w:rFonts w:ascii="Symbol" w:hAnsi="Symbol" w:hint="default"/>
      </w:rPr>
    </w:lvl>
    <w:lvl w:ilvl="1" w:tplc="04090001">
      <w:start w:val="1"/>
      <w:numFmt w:val="bullet"/>
      <w:lvlText w:val=""/>
      <w:lvlJc w:val="left"/>
      <w:pPr>
        <w:ind w:left="1188" w:hanging="360"/>
      </w:pPr>
      <w:rPr>
        <w:rFonts w:ascii="Symbol" w:hAnsi="Symbol" w:hint="default"/>
      </w:rPr>
    </w:lvl>
    <w:lvl w:ilvl="2" w:tplc="04090005" w:tentative="1">
      <w:start w:val="1"/>
      <w:numFmt w:val="bullet"/>
      <w:lvlText w:val=""/>
      <w:lvlJc w:val="left"/>
      <w:pPr>
        <w:ind w:left="1908" w:hanging="360"/>
      </w:pPr>
      <w:rPr>
        <w:rFonts w:ascii="Wingdings" w:hAnsi="Wingdings" w:hint="default"/>
      </w:rPr>
    </w:lvl>
    <w:lvl w:ilvl="3" w:tplc="04090001" w:tentative="1">
      <w:start w:val="1"/>
      <w:numFmt w:val="bullet"/>
      <w:lvlText w:val=""/>
      <w:lvlJc w:val="left"/>
      <w:pPr>
        <w:ind w:left="2628" w:hanging="360"/>
      </w:pPr>
      <w:rPr>
        <w:rFonts w:ascii="Symbol" w:hAnsi="Symbol" w:hint="default"/>
      </w:rPr>
    </w:lvl>
    <w:lvl w:ilvl="4" w:tplc="04090003" w:tentative="1">
      <w:start w:val="1"/>
      <w:numFmt w:val="bullet"/>
      <w:lvlText w:val="o"/>
      <w:lvlJc w:val="left"/>
      <w:pPr>
        <w:ind w:left="3348" w:hanging="360"/>
      </w:pPr>
      <w:rPr>
        <w:rFonts w:ascii="Courier New" w:hAnsi="Courier New" w:cs="Courier New" w:hint="default"/>
      </w:rPr>
    </w:lvl>
    <w:lvl w:ilvl="5" w:tplc="04090005" w:tentative="1">
      <w:start w:val="1"/>
      <w:numFmt w:val="bullet"/>
      <w:lvlText w:val=""/>
      <w:lvlJc w:val="left"/>
      <w:pPr>
        <w:ind w:left="4068" w:hanging="360"/>
      </w:pPr>
      <w:rPr>
        <w:rFonts w:ascii="Wingdings" w:hAnsi="Wingdings" w:hint="default"/>
      </w:rPr>
    </w:lvl>
    <w:lvl w:ilvl="6" w:tplc="04090001" w:tentative="1">
      <w:start w:val="1"/>
      <w:numFmt w:val="bullet"/>
      <w:lvlText w:val=""/>
      <w:lvlJc w:val="left"/>
      <w:pPr>
        <w:ind w:left="4788" w:hanging="360"/>
      </w:pPr>
      <w:rPr>
        <w:rFonts w:ascii="Symbol" w:hAnsi="Symbol" w:hint="default"/>
      </w:rPr>
    </w:lvl>
    <w:lvl w:ilvl="7" w:tplc="04090003" w:tentative="1">
      <w:start w:val="1"/>
      <w:numFmt w:val="bullet"/>
      <w:lvlText w:val="o"/>
      <w:lvlJc w:val="left"/>
      <w:pPr>
        <w:ind w:left="5508" w:hanging="360"/>
      </w:pPr>
      <w:rPr>
        <w:rFonts w:ascii="Courier New" w:hAnsi="Courier New" w:cs="Courier New" w:hint="default"/>
      </w:rPr>
    </w:lvl>
    <w:lvl w:ilvl="8" w:tplc="04090005" w:tentative="1">
      <w:start w:val="1"/>
      <w:numFmt w:val="bullet"/>
      <w:lvlText w:val=""/>
      <w:lvlJc w:val="left"/>
      <w:pPr>
        <w:ind w:left="6228" w:hanging="360"/>
      </w:pPr>
      <w:rPr>
        <w:rFonts w:ascii="Wingdings" w:hAnsi="Wingdings" w:hint="default"/>
      </w:rPr>
    </w:lvl>
  </w:abstractNum>
  <w:abstractNum w:abstractNumId="16" w15:restartNumberingAfterBreak="0">
    <w:nsid w:val="642D5F73"/>
    <w:multiLevelType w:val="hybridMultilevel"/>
    <w:tmpl w:val="2256C1EE"/>
    <w:lvl w:ilvl="0" w:tplc="E54E61E6">
      <w:start w:val="1"/>
      <w:numFmt w:val="decimal"/>
      <w:lvlText w:val="%1."/>
      <w:lvlJc w:val="left"/>
      <w:pPr>
        <w:ind w:left="1068" w:hanging="7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D6F7CD7"/>
    <w:multiLevelType w:val="multilevel"/>
    <w:tmpl w:val="21AE7FFE"/>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7DD05B65"/>
    <w:multiLevelType w:val="hybridMultilevel"/>
    <w:tmpl w:val="D586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6B2F10"/>
    <w:multiLevelType w:val="hybridMultilevel"/>
    <w:tmpl w:val="821868FE"/>
    <w:lvl w:ilvl="0" w:tplc="04090003">
      <w:start w:val="1"/>
      <w:numFmt w:val="bullet"/>
      <w:lvlText w:val="o"/>
      <w:lvlJc w:val="left"/>
      <w:pPr>
        <w:ind w:left="828" w:hanging="360"/>
      </w:pPr>
      <w:rPr>
        <w:rFonts w:ascii="Courier New" w:hAnsi="Courier New" w:cs="Courier New" w:hint="default"/>
      </w:rPr>
    </w:lvl>
    <w:lvl w:ilvl="1" w:tplc="04090001">
      <w:start w:val="1"/>
      <w:numFmt w:val="bullet"/>
      <w:lvlText w:val=""/>
      <w:lvlJc w:val="left"/>
      <w:pPr>
        <w:ind w:left="1548" w:hanging="360"/>
      </w:pPr>
      <w:rPr>
        <w:rFonts w:ascii="Symbol" w:hAnsi="Symbol"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num w:numId="1" w16cid:durableId="599801129">
    <w:abstractNumId w:val="4"/>
  </w:num>
  <w:num w:numId="2" w16cid:durableId="284584864">
    <w:abstractNumId w:val="8"/>
  </w:num>
  <w:num w:numId="3" w16cid:durableId="1701934327">
    <w:abstractNumId w:val="0"/>
  </w:num>
  <w:num w:numId="4" w16cid:durableId="1674337051">
    <w:abstractNumId w:val="2"/>
  </w:num>
  <w:num w:numId="5" w16cid:durableId="1713068802">
    <w:abstractNumId w:val="12"/>
  </w:num>
  <w:num w:numId="6" w16cid:durableId="190269880">
    <w:abstractNumId w:val="3"/>
  </w:num>
  <w:num w:numId="7" w16cid:durableId="469858970">
    <w:abstractNumId w:val="17"/>
  </w:num>
  <w:num w:numId="8" w16cid:durableId="1620722447">
    <w:abstractNumId w:val="14"/>
  </w:num>
  <w:num w:numId="9" w16cid:durableId="167990648">
    <w:abstractNumId w:val="14"/>
  </w:num>
  <w:num w:numId="10" w16cid:durableId="2142338639">
    <w:abstractNumId w:val="13"/>
  </w:num>
  <w:num w:numId="11" w16cid:durableId="622080608">
    <w:abstractNumId w:val="18"/>
  </w:num>
  <w:num w:numId="12" w16cid:durableId="333651414">
    <w:abstractNumId w:val="11"/>
  </w:num>
  <w:num w:numId="13" w16cid:durableId="1044712915">
    <w:abstractNumId w:val="4"/>
    <w:lvlOverride w:ilvl="0">
      <w:startOverride w:val="1"/>
    </w:lvlOverride>
    <w:lvlOverride w:ilvl="1"/>
    <w:lvlOverride w:ilvl="2"/>
    <w:lvlOverride w:ilvl="3"/>
    <w:lvlOverride w:ilvl="4"/>
    <w:lvlOverride w:ilvl="5"/>
    <w:lvlOverride w:ilvl="6"/>
    <w:lvlOverride w:ilvl="7"/>
    <w:lvlOverride w:ilvl="8"/>
  </w:num>
  <w:num w:numId="14" w16cid:durableId="301422127">
    <w:abstractNumId w:val="16"/>
  </w:num>
  <w:num w:numId="15" w16cid:durableId="227958995">
    <w:abstractNumId w:val="19"/>
  </w:num>
  <w:num w:numId="16" w16cid:durableId="1836533353">
    <w:abstractNumId w:val="15"/>
  </w:num>
  <w:num w:numId="17" w16cid:durableId="535240142">
    <w:abstractNumId w:val="1"/>
  </w:num>
  <w:num w:numId="18" w16cid:durableId="2095928510">
    <w:abstractNumId w:val="6"/>
  </w:num>
  <w:num w:numId="19" w16cid:durableId="616371464">
    <w:abstractNumId w:val="7"/>
  </w:num>
  <w:num w:numId="20" w16cid:durableId="1628393444">
    <w:abstractNumId w:val="10"/>
  </w:num>
  <w:num w:numId="21" w16cid:durableId="990600843">
    <w:abstractNumId w:val="5"/>
  </w:num>
  <w:num w:numId="22" w16cid:durableId="14106949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80B"/>
    <w:rsid w:val="0003620E"/>
    <w:rsid w:val="0007290F"/>
    <w:rsid w:val="000736EE"/>
    <w:rsid w:val="00074412"/>
    <w:rsid w:val="00075ED0"/>
    <w:rsid w:val="00091CF8"/>
    <w:rsid w:val="000969E5"/>
    <w:rsid w:val="000C5B2C"/>
    <w:rsid w:val="000D0206"/>
    <w:rsid w:val="000E23CC"/>
    <w:rsid w:val="000E2ABA"/>
    <w:rsid w:val="000E6D5F"/>
    <w:rsid w:val="00104771"/>
    <w:rsid w:val="0011005E"/>
    <w:rsid w:val="001E0125"/>
    <w:rsid w:val="001F0C0F"/>
    <w:rsid w:val="00200C73"/>
    <w:rsid w:val="00202799"/>
    <w:rsid w:val="00215759"/>
    <w:rsid w:val="002172E0"/>
    <w:rsid w:val="0022305D"/>
    <w:rsid w:val="00257A8A"/>
    <w:rsid w:val="002825B8"/>
    <w:rsid w:val="002A1791"/>
    <w:rsid w:val="002C54B5"/>
    <w:rsid w:val="002F0AA8"/>
    <w:rsid w:val="002F31A1"/>
    <w:rsid w:val="00302A10"/>
    <w:rsid w:val="0030580B"/>
    <w:rsid w:val="00364436"/>
    <w:rsid w:val="00366689"/>
    <w:rsid w:val="00377FE2"/>
    <w:rsid w:val="003A2230"/>
    <w:rsid w:val="003D081B"/>
    <w:rsid w:val="003E3721"/>
    <w:rsid w:val="0040225E"/>
    <w:rsid w:val="00413989"/>
    <w:rsid w:val="00417757"/>
    <w:rsid w:val="00423D3C"/>
    <w:rsid w:val="00443F85"/>
    <w:rsid w:val="004578FA"/>
    <w:rsid w:val="0047689F"/>
    <w:rsid w:val="00483048"/>
    <w:rsid w:val="00484660"/>
    <w:rsid w:val="00487311"/>
    <w:rsid w:val="00495645"/>
    <w:rsid w:val="004C0365"/>
    <w:rsid w:val="004C0BC5"/>
    <w:rsid w:val="004E4332"/>
    <w:rsid w:val="004F0AF3"/>
    <w:rsid w:val="004F6D01"/>
    <w:rsid w:val="00512208"/>
    <w:rsid w:val="00564FA1"/>
    <w:rsid w:val="00565750"/>
    <w:rsid w:val="00577460"/>
    <w:rsid w:val="005B634A"/>
    <w:rsid w:val="005D0179"/>
    <w:rsid w:val="005F0116"/>
    <w:rsid w:val="005F3BF1"/>
    <w:rsid w:val="005F7A6D"/>
    <w:rsid w:val="00635BAD"/>
    <w:rsid w:val="006414A8"/>
    <w:rsid w:val="00664292"/>
    <w:rsid w:val="00670579"/>
    <w:rsid w:val="00687B33"/>
    <w:rsid w:val="00692D71"/>
    <w:rsid w:val="006A31F5"/>
    <w:rsid w:val="006B3A86"/>
    <w:rsid w:val="006D5518"/>
    <w:rsid w:val="006E24BA"/>
    <w:rsid w:val="006E38E6"/>
    <w:rsid w:val="00712027"/>
    <w:rsid w:val="007146EB"/>
    <w:rsid w:val="00752AAB"/>
    <w:rsid w:val="007644C9"/>
    <w:rsid w:val="0079531F"/>
    <w:rsid w:val="007A7DA9"/>
    <w:rsid w:val="007D4E3B"/>
    <w:rsid w:val="007E213D"/>
    <w:rsid w:val="0081458F"/>
    <w:rsid w:val="00830F5B"/>
    <w:rsid w:val="00846025"/>
    <w:rsid w:val="008576F5"/>
    <w:rsid w:val="008B2F4C"/>
    <w:rsid w:val="008B62D8"/>
    <w:rsid w:val="008D1AB6"/>
    <w:rsid w:val="008F07FC"/>
    <w:rsid w:val="00907F0C"/>
    <w:rsid w:val="00916B7C"/>
    <w:rsid w:val="00917BC5"/>
    <w:rsid w:val="009A1D87"/>
    <w:rsid w:val="009C6A86"/>
    <w:rsid w:val="009E08C0"/>
    <w:rsid w:val="009E70F3"/>
    <w:rsid w:val="00A0296C"/>
    <w:rsid w:val="00A1697B"/>
    <w:rsid w:val="00A46B58"/>
    <w:rsid w:val="00A52A89"/>
    <w:rsid w:val="00A64DBC"/>
    <w:rsid w:val="00A66C8F"/>
    <w:rsid w:val="00A84770"/>
    <w:rsid w:val="00A84B9A"/>
    <w:rsid w:val="00AA609F"/>
    <w:rsid w:val="00AB2B47"/>
    <w:rsid w:val="00AC0DE5"/>
    <w:rsid w:val="00AE613C"/>
    <w:rsid w:val="00B05D58"/>
    <w:rsid w:val="00B271C4"/>
    <w:rsid w:val="00B5696D"/>
    <w:rsid w:val="00B663F0"/>
    <w:rsid w:val="00BF4BB9"/>
    <w:rsid w:val="00BF796A"/>
    <w:rsid w:val="00C42226"/>
    <w:rsid w:val="00C4602F"/>
    <w:rsid w:val="00C61D0A"/>
    <w:rsid w:val="00C65DD9"/>
    <w:rsid w:val="00C66B7E"/>
    <w:rsid w:val="00C676ED"/>
    <w:rsid w:val="00C95EB3"/>
    <w:rsid w:val="00CE2A4B"/>
    <w:rsid w:val="00D01639"/>
    <w:rsid w:val="00D21942"/>
    <w:rsid w:val="00D2452C"/>
    <w:rsid w:val="00D26709"/>
    <w:rsid w:val="00D33733"/>
    <w:rsid w:val="00D45A69"/>
    <w:rsid w:val="00D471E9"/>
    <w:rsid w:val="00D50D88"/>
    <w:rsid w:val="00D70150"/>
    <w:rsid w:val="00D75D76"/>
    <w:rsid w:val="00D8686F"/>
    <w:rsid w:val="00DC3993"/>
    <w:rsid w:val="00DD58A7"/>
    <w:rsid w:val="00DD77A1"/>
    <w:rsid w:val="00DF59CB"/>
    <w:rsid w:val="00E10F21"/>
    <w:rsid w:val="00E11A8B"/>
    <w:rsid w:val="00E416DC"/>
    <w:rsid w:val="00E4480B"/>
    <w:rsid w:val="00E448A5"/>
    <w:rsid w:val="00E465ED"/>
    <w:rsid w:val="00E86FED"/>
    <w:rsid w:val="00EA3C9A"/>
    <w:rsid w:val="00EC75CB"/>
    <w:rsid w:val="00EF54D5"/>
    <w:rsid w:val="00F27282"/>
    <w:rsid w:val="00F3093F"/>
    <w:rsid w:val="00FA707E"/>
    <w:rsid w:val="00FC56B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3A13C"/>
  <w15:docId w15:val="{160E117D-0EBC-4E80-9BD8-55B80DD7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80B"/>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E4480B"/>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4480B"/>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E4480B"/>
    <w:pPr>
      <w:tabs>
        <w:tab w:val="center" w:pos="4536"/>
        <w:tab w:val="right" w:pos="9072"/>
      </w:tabs>
    </w:pPr>
  </w:style>
  <w:style w:type="character" w:customStyle="1" w:styleId="FooterChar">
    <w:name w:val="Footer Char"/>
    <w:basedOn w:val="DefaultParagraphFont"/>
    <w:link w:val="Footer"/>
    <w:rsid w:val="00E4480B"/>
    <w:rPr>
      <w:rFonts w:ascii="Times New Roman" w:eastAsia="Times New Roman" w:hAnsi="Times New Roman" w:cs="Times New Roman"/>
      <w:sz w:val="24"/>
      <w:szCs w:val="24"/>
      <w:lang w:eastAsia="fr-FR"/>
    </w:rPr>
  </w:style>
  <w:style w:type="character" w:styleId="PageNumber">
    <w:name w:val="page number"/>
    <w:basedOn w:val="DefaultParagraphFont"/>
    <w:rsid w:val="00E4480B"/>
  </w:style>
  <w:style w:type="paragraph" w:styleId="BodyText">
    <w:name w:val="Body Text"/>
    <w:basedOn w:val="Normal"/>
    <w:link w:val="BodyTextChar"/>
    <w:rsid w:val="00E4480B"/>
    <w:pPr>
      <w:jc w:val="both"/>
    </w:pPr>
    <w:rPr>
      <w:rFonts w:ascii="Arial" w:hAnsi="Arial" w:cs="Arial"/>
      <w:lang w:val="en-GB"/>
    </w:rPr>
  </w:style>
  <w:style w:type="character" w:customStyle="1" w:styleId="BodyTextChar">
    <w:name w:val="Body Text Char"/>
    <w:basedOn w:val="DefaultParagraphFont"/>
    <w:link w:val="BodyText"/>
    <w:rsid w:val="00E4480B"/>
    <w:rPr>
      <w:rFonts w:ascii="Arial" w:eastAsia="Times New Roman" w:hAnsi="Arial" w:cs="Arial"/>
      <w:sz w:val="24"/>
      <w:szCs w:val="24"/>
      <w:lang w:val="en-GB" w:eastAsia="fr-FR"/>
    </w:rPr>
  </w:style>
  <w:style w:type="paragraph" w:styleId="NormalWeb">
    <w:name w:val="Normal (Web)"/>
    <w:basedOn w:val="Normal"/>
    <w:rsid w:val="00E4480B"/>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E4480B"/>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E4480B"/>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E4480B"/>
    <w:pPr>
      <w:tabs>
        <w:tab w:val="center" w:pos="4536"/>
        <w:tab w:val="right" w:pos="9072"/>
      </w:tabs>
    </w:pPr>
  </w:style>
  <w:style w:type="character" w:customStyle="1" w:styleId="HeaderChar">
    <w:name w:val="Header Char"/>
    <w:basedOn w:val="DefaultParagraphFont"/>
    <w:link w:val="Header"/>
    <w:uiPriority w:val="99"/>
    <w:rsid w:val="00E4480B"/>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E4480B"/>
    <w:rPr>
      <w:rFonts w:ascii="Tahoma" w:hAnsi="Tahoma" w:cs="Tahoma"/>
      <w:sz w:val="16"/>
      <w:szCs w:val="16"/>
    </w:rPr>
  </w:style>
  <w:style w:type="character" w:customStyle="1" w:styleId="BalloonTextChar">
    <w:name w:val="Balloon Text Char"/>
    <w:basedOn w:val="DefaultParagraphFont"/>
    <w:link w:val="BalloonText"/>
    <w:uiPriority w:val="99"/>
    <w:semiHidden/>
    <w:rsid w:val="00E4480B"/>
    <w:rPr>
      <w:rFonts w:ascii="Tahoma" w:eastAsia="Times New Roman" w:hAnsi="Tahoma" w:cs="Tahoma"/>
      <w:sz w:val="16"/>
      <w:szCs w:val="16"/>
      <w:lang w:eastAsia="fr-FR"/>
    </w:rPr>
  </w:style>
  <w:style w:type="character" w:styleId="CommentReference">
    <w:name w:val="annotation reference"/>
    <w:basedOn w:val="DefaultParagraphFont"/>
    <w:uiPriority w:val="99"/>
    <w:semiHidden/>
    <w:unhideWhenUsed/>
    <w:rsid w:val="00A52A89"/>
    <w:rPr>
      <w:sz w:val="16"/>
      <w:szCs w:val="16"/>
    </w:rPr>
  </w:style>
  <w:style w:type="paragraph" w:styleId="CommentText">
    <w:name w:val="annotation text"/>
    <w:basedOn w:val="Normal"/>
    <w:link w:val="CommentTextChar"/>
    <w:uiPriority w:val="99"/>
    <w:semiHidden/>
    <w:unhideWhenUsed/>
    <w:rsid w:val="00A52A89"/>
    <w:rPr>
      <w:sz w:val="20"/>
      <w:szCs w:val="20"/>
    </w:rPr>
  </w:style>
  <w:style w:type="character" w:customStyle="1" w:styleId="CommentTextChar">
    <w:name w:val="Comment Text Char"/>
    <w:basedOn w:val="DefaultParagraphFont"/>
    <w:link w:val="CommentText"/>
    <w:uiPriority w:val="99"/>
    <w:semiHidden/>
    <w:rsid w:val="00A52A89"/>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A52A89"/>
    <w:rPr>
      <w:b/>
      <w:bCs/>
    </w:rPr>
  </w:style>
  <w:style w:type="character" w:customStyle="1" w:styleId="CommentSubjectChar">
    <w:name w:val="Comment Subject Char"/>
    <w:basedOn w:val="CommentTextChar"/>
    <w:link w:val="CommentSubject"/>
    <w:uiPriority w:val="99"/>
    <w:semiHidden/>
    <w:rsid w:val="00A52A89"/>
    <w:rPr>
      <w:rFonts w:ascii="Times New Roman" w:eastAsia="Times New Roman" w:hAnsi="Times New Roman" w:cs="Times New Roman"/>
      <w:b/>
      <w:bCs/>
      <w:sz w:val="20"/>
      <w:szCs w:val="20"/>
      <w:lang w:eastAsia="fr-FR"/>
    </w:rPr>
  </w:style>
  <w:style w:type="character" w:styleId="Hyperlink">
    <w:name w:val="Hyperlink"/>
    <w:uiPriority w:val="99"/>
    <w:unhideWhenUsed/>
    <w:rsid w:val="009E08C0"/>
    <w:rPr>
      <w:color w:val="0000FF"/>
      <w:u w:val="single"/>
    </w:rPr>
  </w:style>
  <w:style w:type="paragraph" w:customStyle="1" w:styleId="Body">
    <w:name w:val="Body"/>
    <w:rsid w:val="009E08C0"/>
    <w:pPr>
      <w:spacing w:after="0" w:line="240" w:lineRule="auto"/>
    </w:pPr>
    <w:rPr>
      <w:rFonts w:ascii="Helvetica" w:eastAsia="Arial Unicode MS" w:hAnsi="Arial Unicode MS" w:cs="Arial Unicode MS"/>
      <w:color w:val="000000"/>
      <w:lang w:val="en-US"/>
    </w:rPr>
  </w:style>
  <w:style w:type="numbering" w:customStyle="1" w:styleId="List0">
    <w:name w:val="List 0"/>
    <w:rsid w:val="009E08C0"/>
    <w:pPr>
      <w:numPr>
        <w:numId w:val="8"/>
      </w:numPr>
    </w:pPr>
  </w:style>
  <w:style w:type="paragraph" w:styleId="ListParagraph">
    <w:name w:val="List Paragraph"/>
    <w:basedOn w:val="Normal"/>
    <w:uiPriority w:val="34"/>
    <w:qFormat/>
    <w:rsid w:val="00C95E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22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b573b3fe-6fb3-4fa3-b3d6-0522dac0fb95">English</Language>
    <_dlc_DocId xmlns="58e932d1-8919-4331-b239-5cc8cbf973ca">DN3HXZNSAUTS-820035845-38</_dlc_DocId>
    <_dlc_DocIdUrl xmlns="58e932d1-8919-4331-b239-5cc8cbf973ca">
      <Url>https://teams.unesco.org/services/hr-toolkit/_layouts/15/DocIdRedir.aspx?ID=DN3HXZNSAUTS-820035845-38</Url>
      <Description>DN3HXZNSAUTS-820035845-38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F54B1D8ECB214A98D3FD9967ABFCF1" ma:contentTypeVersion="1" ma:contentTypeDescription="Create a new document." ma:contentTypeScope="" ma:versionID="ca47875ef2d281adf23a3c3f648d2d83">
  <xsd:schema xmlns:xsd="http://www.w3.org/2001/XMLSchema" xmlns:xs="http://www.w3.org/2001/XMLSchema" xmlns:p="http://schemas.microsoft.com/office/2006/metadata/properties" xmlns:ns2="58e932d1-8919-4331-b239-5cc8cbf973ca" xmlns:ns3="b573b3fe-6fb3-4fa3-b3d6-0522dac0fb95" targetNamespace="http://schemas.microsoft.com/office/2006/metadata/properties" ma:root="true" ma:fieldsID="14c2694077db597c17d92367dfbe7ab6" ns2:_="" ns3:_="">
    <xsd:import namespace="58e932d1-8919-4331-b239-5cc8cbf973ca"/>
    <xsd:import namespace="b573b3fe-6fb3-4fa3-b3d6-0522dac0fb95"/>
    <xsd:element name="properties">
      <xsd:complexType>
        <xsd:sequence>
          <xsd:element name="documentManagement">
            <xsd:complexType>
              <xsd:all>
                <xsd:element ref="ns2:_dlc_DocId" minOccurs="0"/>
                <xsd:element ref="ns2:_dlc_DocIdUrl" minOccurs="0"/>
                <xsd:element ref="ns2:_dlc_DocIdPersistId" minOccurs="0"/>
                <xsd:element ref="ns3: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e932d1-8919-4331-b239-5cc8cbf973c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73b3fe-6fb3-4fa3-b3d6-0522dac0fb95" elementFormDefault="qualified">
    <xsd:import namespace="http://schemas.microsoft.com/office/2006/documentManagement/types"/>
    <xsd:import namespace="http://schemas.microsoft.com/office/infopath/2007/PartnerControls"/>
    <xsd:element name="Language" ma:index="11" nillable="true" ma:displayName="Language" ma:default="English" ma:format="Dropdown" ma:internalName="Language">
      <xsd:simpleType>
        <xsd:restriction base="dms:Choice">
          <xsd:enumeration value="English"/>
          <xsd:enumeration value="Françai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07ED472-294A-4551-80B8-CD3C2BDC8D11}">
  <ds:schemaRefs>
    <ds:schemaRef ds:uri="http://schemas.microsoft.com/office/2006/metadata/properties"/>
    <ds:schemaRef ds:uri="http://schemas.microsoft.com/office/infopath/2007/PartnerControls"/>
    <ds:schemaRef ds:uri="b573b3fe-6fb3-4fa3-b3d6-0522dac0fb95"/>
    <ds:schemaRef ds:uri="58e932d1-8919-4331-b239-5cc8cbf973ca"/>
  </ds:schemaRefs>
</ds:datastoreItem>
</file>

<file path=customXml/itemProps2.xml><?xml version="1.0" encoding="utf-8"?>
<ds:datastoreItem xmlns:ds="http://schemas.openxmlformats.org/officeDocument/2006/customXml" ds:itemID="{FD05AEC4-A935-468C-9EAF-C2237BEC2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e932d1-8919-4331-b239-5cc8cbf973ca"/>
    <ds:schemaRef ds:uri="b573b3fe-6fb3-4fa3-b3d6-0522dac0fb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87A409-9E9F-447F-A22A-070D237D687F}">
  <ds:schemaRefs>
    <ds:schemaRef ds:uri="http://schemas.microsoft.com/sharepoint/v3/contenttype/forms"/>
  </ds:schemaRefs>
</ds:datastoreItem>
</file>

<file path=customXml/itemProps4.xml><?xml version="1.0" encoding="utf-8"?>
<ds:datastoreItem xmlns:ds="http://schemas.openxmlformats.org/officeDocument/2006/customXml" ds:itemID="{E550067B-B19B-4627-A15E-2FD4B79C1F43}">
  <ds:schemaRefs>
    <ds:schemaRef ds:uri="http://schemas.openxmlformats.org/officeDocument/2006/bibliography"/>
  </ds:schemaRefs>
</ds:datastoreItem>
</file>

<file path=customXml/itemProps5.xml><?xml version="1.0" encoding="utf-8"?>
<ds:datastoreItem xmlns:ds="http://schemas.openxmlformats.org/officeDocument/2006/customXml" ds:itemID="{93786021-BD3C-4BC0-B943-0323341DC51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678</Words>
  <Characters>3870</Characters>
  <Application>Microsoft Office Word</Application>
  <DocSecurity>0</DocSecurity>
  <Lines>32</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Sun, Jia</cp:lastModifiedBy>
  <cp:revision>3</cp:revision>
  <cp:lastPrinted>2018-09-12T15:05:00Z</cp:lastPrinted>
  <dcterms:created xsi:type="dcterms:W3CDTF">2023-02-24T15:57:00Z</dcterms:created>
  <dcterms:modified xsi:type="dcterms:W3CDTF">2023-03-09T13:50:00Z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0x01010032F54B1D8ECB214A98D3FD9967ABFCF1</vt:lpwstr>
  </property>
  <property fmtid="{D5CDD505-2E9C-101B-9397-08002B2CF9AE}" pid="3" name="_dlc_DocIdItemGuid">
    <vt:lpwstr>16a751ad-c9ec-4267-83bd-386c347e0bff</vt:lpwstr>
  </property>
</Properties>
</file>