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Pr="005F5C2C" w:rsidRDefault="00343E96" w:rsidP="00240BFB">
      <w:pPr>
        <w:pStyle w:val="Heading1"/>
        <w:ind w:left="0"/>
        <w:jc w:val="center"/>
        <w:rPr>
          <w:rFonts w:ascii="Times New Roman" w:hAnsi="Times New Roman"/>
        </w:rPr>
      </w:pPr>
      <w:r w:rsidRPr="005F5C2C">
        <w:rPr>
          <w:rFonts w:ascii="Times New Roman" w:hAnsi="Times New Roman"/>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Pr="005F5C2C" w:rsidRDefault="00240BFB" w:rsidP="00240BFB">
      <w:pPr>
        <w:pStyle w:val="Heading1"/>
        <w:spacing w:after="60"/>
        <w:ind w:left="0"/>
        <w:jc w:val="center"/>
        <w:rPr>
          <w:rFonts w:ascii="Times New Roman" w:hAnsi="Times New Roman"/>
          <w:sz w:val="22"/>
          <w:szCs w:val="22"/>
        </w:rPr>
      </w:pPr>
      <w:r w:rsidRPr="005F5C2C">
        <w:rPr>
          <w:rFonts w:ascii="Times New Roman" w:hAnsi="Times New Roman"/>
          <w:sz w:val="22"/>
          <w:szCs w:val="22"/>
        </w:rPr>
        <w:t>Food and Agriculture organization of the United Nations</w:t>
      </w:r>
    </w:p>
    <w:p w14:paraId="5A694A50" w14:textId="688126EC" w:rsidR="00240BFB" w:rsidRPr="005F5C2C" w:rsidRDefault="00A26B2C" w:rsidP="00240BFB">
      <w:pPr>
        <w:pStyle w:val="Heading3"/>
        <w:ind w:left="0"/>
        <w:jc w:val="center"/>
        <w:rPr>
          <w:rFonts w:ascii="Times New Roman" w:hAnsi="Times New Roman"/>
          <w:sz w:val="22"/>
          <w:szCs w:val="22"/>
        </w:rPr>
      </w:pPr>
      <w:r w:rsidRPr="005F5C2C">
        <w:rPr>
          <w:rFonts w:ascii="Times New Roman" w:hAnsi="Times New Roman"/>
          <w:b/>
          <w:sz w:val="22"/>
          <w:szCs w:val="22"/>
        </w:rPr>
        <w:t>Terms of Reference for</w:t>
      </w:r>
      <w:r w:rsidR="000D71BD" w:rsidRPr="005F5C2C">
        <w:rPr>
          <w:rFonts w:ascii="Times New Roman" w:hAnsi="Times New Roman"/>
          <w:b/>
          <w:sz w:val="22"/>
          <w:szCs w:val="22"/>
        </w:rPr>
        <w:t xml:space="preserve"> </w:t>
      </w:r>
      <w:sdt>
        <w:sdtPr>
          <w:rPr>
            <w:rFonts w:ascii="Times New Roman" w:hAnsi="Times New Roman"/>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BE46D2" w:rsidRPr="005F5C2C">
            <w:rPr>
              <w:rFonts w:ascii="Times New Roman" w:hAnsi="Times New Roman"/>
              <w:b/>
              <w:sz w:val="22"/>
              <w:szCs w:val="22"/>
            </w:rPr>
            <w:t>Interns</w:t>
          </w:r>
        </w:sdtContent>
      </w:sdt>
      <w:r w:rsidR="000D71BD" w:rsidRPr="005F5C2C">
        <w:rPr>
          <w:rFonts w:ascii="Times New Roman" w:hAnsi="Times New Roman"/>
          <w:b/>
          <w:sz w:val="22"/>
          <w:szCs w:val="22"/>
        </w:rPr>
        <w:t xml:space="preserve"> </w:t>
      </w:r>
    </w:p>
    <w:p w14:paraId="1454D78D" w14:textId="77777777" w:rsidR="00240BFB" w:rsidRPr="005F5C2C" w:rsidRDefault="00240BFB" w:rsidP="006555B3">
      <w:pPr>
        <w:pStyle w:val="Heading3"/>
        <w:ind w:left="0" w:right="-720"/>
        <w:jc w:val="center"/>
        <w:rPr>
          <w:rFonts w:ascii="Times New Roman" w:hAnsi="Times New Roman"/>
          <w:sz w:val="22"/>
          <w:szCs w:val="22"/>
        </w:rPr>
      </w:pPr>
    </w:p>
    <w:tbl>
      <w:tblPr>
        <w:tblW w:w="1117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2535"/>
        <w:gridCol w:w="1170"/>
        <w:gridCol w:w="929"/>
        <w:gridCol w:w="2147"/>
      </w:tblGrid>
      <w:tr w:rsidR="00444C1C" w:rsidRPr="005F5C2C" w14:paraId="5468E8C8" w14:textId="77777777" w:rsidTr="005F5C2C">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128CC7B6" w:rsidR="00444C1C" w:rsidRPr="005F5C2C" w:rsidRDefault="00444C1C">
            <w:pPr>
              <w:rPr>
                <w:b/>
                <w:sz w:val="22"/>
                <w:szCs w:val="22"/>
              </w:rPr>
            </w:pPr>
            <w:r w:rsidRPr="005F5C2C">
              <w:rPr>
                <w:b/>
                <w:sz w:val="22"/>
                <w:szCs w:val="22"/>
              </w:rPr>
              <w:t>Name</w:t>
            </w:r>
            <w:r w:rsidR="00BE46D2" w:rsidRPr="005F5C2C">
              <w:rPr>
                <w:b/>
                <w:sz w:val="22"/>
                <w:szCs w:val="22"/>
              </w:rPr>
              <w:t>:</w:t>
            </w:r>
          </w:p>
        </w:tc>
        <w:tc>
          <w:tcPr>
            <w:tcW w:w="7769" w:type="dxa"/>
            <w:gridSpan w:val="6"/>
            <w:tcBorders>
              <w:top w:val="outset" w:sz="6" w:space="0" w:color="auto"/>
              <w:left w:val="nil"/>
              <w:bottom w:val="outset" w:sz="6" w:space="0" w:color="auto"/>
              <w:right w:val="single" w:sz="4" w:space="0" w:color="C0C0C0"/>
            </w:tcBorders>
            <w:vAlign w:val="center"/>
          </w:tcPr>
          <w:p w14:paraId="09531C14" w14:textId="6D89020E" w:rsidR="00444C1C" w:rsidRPr="005F5C2C" w:rsidRDefault="00444C1C" w:rsidP="00AF20B0">
            <w:pPr>
              <w:rPr>
                <w:sz w:val="22"/>
                <w:szCs w:val="22"/>
              </w:rPr>
            </w:pPr>
          </w:p>
        </w:tc>
      </w:tr>
      <w:tr w:rsidR="00240BFB" w:rsidRPr="005F5C2C" w14:paraId="6B9A730A" w14:textId="77777777" w:rsidTr="005F5C2C">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5DDF2B3" w14:textId="77777777" w:rsidR="00240BFB" w:rsidRPr="005F5C2C" w:rsidRDefault="00240BFB">
            <w:pPr>
              <w:rPr>
                <w:b/>
                <w:sz w:val="22"/>
                <w:szCs w:val="22"/>
              </w:rPr>
            </w:pPr>
            <w:r w:rsidRPr="005F5C2C">
              <w:rPr>
                <w:b/>
                <w:sz w:val="22"/>
                <w:szCs w:val="22"/>
              </w:rPr>
              <w:t>Job Title:</w:t>
            </w:r>
          </w:p>
        </w:tc>
        <w:tc>
          <w:tcPr>
            <w:tcW w:w="7769" w:type="dxa"/>
            <w:gridSpan w:val="6"/>
            <w:tcBorders>
              <w:top w:val="outset" w:sz="6" w:space="0" w:color="auto"/>
              <w:left w:val="nil"/>
              <w:bottom w:val="outset" w:sz="6" w:space="0" w:color="auto"/>
              <w:right w:val="single" w:sz="4" w:space="0" w:color="C0C0C0"/>
            </w:tcBorders>
            <w:vAlign w:val="center"/>
          </w:tcPr>
          <w:p w14:paraId="7EB47286" w14:textId="1B10CD63" w:rsidR="00240BFB" w:rsidRPr="005F5C2C" w:rsidRDefault="00E70BF1" w:rsidP="004159C9">
            <w:pPr>
              <w:rPr>
                <w:sz w:val="22"/>
                <w:szCs w:val="22"/>
                <w:lang w:val="fr-FR"/>
              </w:rPr>
            </w:pPr>
            <w:r w:rsidRPr="005F5C2C">
              <w:rPr>
                <w:sz w:val="22"/>
                <w:szCs w:val="22"/>
                <w:lang w:val="fr-FR"/>
              </w:rPr>
              <w:t>Agroecology intern</w:t>
            </w:r>
          </w:p>
        </w:tc>
      </w:tr>
      <w:tr w:rsidR="00240BFB" w:rsidRPr="005F5C2C" w14:paraId="34C80FBD" w14:textId="77777777" w:rsidTr="005F5C2C">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77777777" w:rsidR="00240BFB" w:rsidRPr="005F5C2C" w:rsidRDefault="00240BFB">
            <w:pPr>
              <w:ind w:right="-69"/>
              <w:rPr>
                <w:b/>
                <w:sz w:val="22"/>
                <w:szCs w:val="22"/>
              </w:rPr>
            </w:pPr>
            <w:r w:rsidRPr="005F5C2C">
              <w:rPr>
                <w:b/>
                <w:sz w:val="22"/>
                <w:szCs w:val="22"/>
              </w:rPr>
              <w:t>Division/Department:</w:t>
            </w:r>
          </w:p>
        </w:tc>
        <w:tc>
          <w:tcPr>
            <w:tcW w:w="6783" w:type="dxa"/>
            <w:gridSpan w:val="5"/>
            <w:tcBorders>
              <w:top w:val="outset" w:sz="6" w:space="0" w:color="auto"/>
              <w:left w:val="nil"/>
              <w:bottom w:val="outset" w:sz="6" w:space="0" w:color="auto"/>
              <w:right w:val="single" w:sz="4" w:space="0" w:color="C0C0C0"/>
            </w:tcBorders>
            <w:vAlign w:val="center"/>
          </w:tcPr>
          <w:p w14:paraId="66FA8B8A" w14:textId="316AFC0C" w:rsidR="00240BFB" w:rsidRPr="005F5C2C" w:rsidRDefault="00BE46D2">
            <w:pPr>
              <w:rPr>
                <w:sz w:val="22"/>
                <w:szCs w:val="22"/>
              </w:rPr>
            </w:pPr>
            <w:r w:rsidRPr="005F5C2C">
              <w:rPr>
                <w:sz w:val="22"/>
                <w:szCs w:val="22"/>
              </w:rPr>
              <w:t>FRBKF</w:t>
            </w:r>
          </w:p>
        </w:tc>
      </w:tr>
      <w:tr w:rsidR="00240BFB" w:rsidRPr="005F5C2C" w14:paraId="10A38E57" w14:textId="77777777" w:rsidTr="005F5C2C">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77777777" w:rsidR="00240BFB" w:rsidRPr="005F5C2C" w:rsidRDefault="00240BFB">
            <w:pPr>
              <w:rPr>
                <w:b/>
                <w:sz w:val="22"/>
                <w:szCs w:val="22"/>
              </w:rPr>
            </w:pPr>
            <w:r w:rsidRPr="005F5C2C">
              <w:rPr>
                <w:b/>
                <w:sz w:val="22"/>
                <w:szCs w:val="22"/>
              </w:rPr>
              <w:t>Location:</w:t>
            </w:r>
          </w:p>
        </w:tc>
        <w:tc>
          <w:tcPr>
            <w:tcW w:w="7769" w:type="dxa"/>
            <w:gridSpan w:val="6"/>
            <w:tcBorders>
              <w:top w:val="outset" w:sz="6" w:space="0" w:color="auto"/>
              <w:left w:val="nil"/>
              <w:bottom w:val="outset" w:sz="6" w:space="0" w:color="auto"/>
              <w:right w:val="single" w:sz="4" w:space="0" w:color="C0C0C0"/>
            </w:tcBorders>
            <w:vAlign w:val="center"/>
          </w:tcPr>
          <w:p w14:paraId="6AFD4095" w14:textId="05827EC7" w:rsidR="00240BFB" w:rsidRPr="005F5C2C" w:rsidRDefault="00BE46D2" w:rsidP="00B0757F">
            <w:pPr>
              <w:rPr>
                <w:sz w:val="22"/>
                <w:szCs w:val="22"/>
              </w:rPr>
            </w:pPr>
            <w:r w:rsidRPr="005F5C2C">
              <w:rPr>
                <w:sz w:val="22"/>
                <w:szCs w:val="22"/>
              </w:rPr>
              <w:t>Ouagadougou/Burkina Faso</w:t>
            </w:r>
          </w:p>
        </w:tc>
      </w:tr>
      <w:tr w:rsidR="0098339E" w:rsidRPr="005F5C2C" w14:paraId="19BDE315" w14:textId="77777777" w:rsidTr="005F5C2C">
        <w:trPr>
          <w:trHeight w:val="340"/>
          <w:jc w:val="center"/>
        </w:trPr>
        <w:tc>
          <w:tcPr>
            <w:tcW w:w="3397" w:type="dxa"/>
            <w:tcBorders>
              <w:top w:val="outset" w:sz="6" w:space="0" w:color="auto"/>
              <w:left w:val="single" w:sz="4" w:space="0" w:color="C0C0C0"/>
              <w:bottom w:val="outset" w:sz="6" w:space="0" w:color="auto"/>
              <w:right w:val="nil"/>
            </w:tcBorders>
            <w:vAlign w:val="center"/>
          </w:tcPr>
          <w:p w14:paraId="6D985CF8" w14:textId="1BFD88E1" w:rsidR="0098339E" w:rsidRPr="005F5C2C" w:rsidRDefault="0098339E">
            <w:pPr>
              <w:rPr>
                <w:b/>
                <w:sz w:val="22"/>
                <w:szCs w:val="22"/>
              </w:rPr>
            </w:pPr>
            <w:r w:rsidRPr="005F5C2C">
              <w:rPr>
                <w:b/>
                <w:sz w:val="22"/>
                <w:szCs w:val="22"/>
              </w:rPr>
              <w:t xml:space="preserve">Linkage to </w:t>
            </w:r>
            <w:r w:rsidR="00F5141D" w:rsidRPr="005F5C2C">
              <w:rPr>
                <w:b/>
                <w:sz w:val="22"/>
                <w:szCs w:val="22"/>
              </w:rPr>
              <w:t>Four Betters:</w:t>
            </w:r>
            <w:r w:rsidRPr="005F5C2C">
              <w:rPr>
                <w:b/>
                <w:sz w:val="22"/>
                <w:szCs w:val="22"/>
              </w:rPr>
              <w:t xml:space="preserve"> </w:t>
            </w:r>
          </w:p>
        </w:tc>
        <w:tc>
          <w:tcPr>
            <w:tcW w:w="7769" w:type="dxa"/>
            <w:gridSpan w:val="6"/>
            <w:tcBorders>
              <w:top w:val="outset" w:sz="6" w:space="0" w:color="auto"/>
              <w:left w:val="nil"/>
              <w:bottom w:val="outset" w:sz="6" w:space="0" w:color="auto"/>
              <w:right w:val="single" w:sz="4" w:space="0" w:color="C0C0C0"/>
            </w:tcBorders>
            <w:vAlign w:val="center"/>
          </w:tcPr>
          <w:p w14:paraId="09338D3C" w14:textId="369C7945" w:rsidR="0098339E" w:rsidRPr="005F5C2C" w:rsidRDefault="00E70BF1" w:rsidP="00E70BF1">
            <w:pPr>
              <w:rPr>
                <w:sz w:val="22"/>
                <w:szCs w:val="22"/>
              </w:rPr>
            </w:pPr>
            <w:r w:rsidRPr="005F5C2C">
              <w:rPr>
                <w:sz w:val="22"/>
                <w:szCs w:val="22"/>
              </w:rPr>
              <w:t>Better</w:t>
            </w:r>
            <w:r w:rsidR="007C0911" w:rsidRPr="005F5C2C">
              <w:rPr>
                <w:sz w:val="22"/>
                <w:szCs w:val="22"/>
              </w:rPr>
              <w:t xml:space="preserve"> Prod</w:t>
            </w:r>
            <w:r w:rsidRPr="005F5C2C">
              <w:rPr>
                <w:sz w:val="22"/>
                <w:szCs w:val="22"/>
              </w:rPr>
              <w:t>uction/Be</w:t>
            </w:r>
            <w:r w:rsidR="00A23F01" w:rsidRPr="005F5C2C">
              <w:rPr>
                <w:sz w:val="22"/>
                <w:szCs w:val="22"/>
              </w:rPr>
              <w:t>t</w:t>
            </w:r>
            <w:r w:rsidRPr="005F5C2C">
              <w:rPr>
                <w:sz w:val="22"/>
                <w:szCs w:val="22"/>
              </w:rPr>
              <w:t>ter</w:t>
            </w:r>
            <w:r w:rsidR="007C0911" w:rsidRPr="005F5C2C">
              <w:rPr>
                <w:sz w:val="22"/>
                <w:szCs w:val="22"/>
              </w:rPr>
              <w:t xml:space="preserve"> </w:t>
            </w:r>
            <w:r w:rsidRPr="005F5C2C">
              <w:rPr>
                <w:sz w:val="22"/>
                <w:szCs w:val="22"/>
              </w:rPr>
              <w:t>environment</w:t>
            </w:r>
          </w:p>
        </w:tc>
      </w:tr>
      <w:tr w:rsidR="00240BFB" w:rsidRPr="005F5C2C" w14:paraId="057428CB" w14:textId="77777777" w:rsidTr="005F5C2C">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24BD5D85" w14:textId="77777777" w:rsidR="00240BFB" w:rsidRPr="005F5C2C" w:rsidRDefault="00240BFB">
            <w:pPr>
              <w:rPr>
                <w:b/>
                <w:sz w:val="22"/>
                <w:szCs w:val="22"/>
              </w:rPr>
            </w:pPr>
            <w:r w:rsidRPr="005F5C2C">
              <w:rPr>
                <w:b/>
                <w:sz w:val="22"/>
                <w:szCs w:val="22"/>
              </w:rPr>
              <w:t>Expected Start Date of Assignment:</w:t>
            </w:r>
          </w:p>
        </w:tc>
        <w:tc>
          <w:tcPr>
            <w:tcW w:w="2535" w:type="dxa"/>
            <w:tcBorders>
              <w:top w:val="outset" w:sz="6" w:space="0" w:color="auto"/>
              <w:left w:val="nil"/>
              <w:bottom w:val="outset" w:sz="6" w:space="0" w:color="auto"/>
              <w:right w:val="nil"/>
            </w:tcBorders>
            <w:vAlign w:val="center"/>
          </w:tcPr>
          <w:p w14:paraId="0FB97656" w14:textId="59676A22" w:rsidR="00240BFB" w:rsidRPr="005F5C2C" w:rsidRDefault="005F5C2C" w:rsidP="00213183">
            <w:pPr>
              <w:rPr>
                <w:sz w:val="22"/>
                <w:szCs w:val="22"/>
              </w:rPr>
            </w:pPr>
            <w:r>
              <w:rPr>
                <w:sz w:val="22"/>
                <w:szCs w:val="22"/>
              </w:rPr>
              <w:t>As soon as possible</w:t>
            </w:r>
          </w:p>
        </w:tc>
        <w:tc>
          <w:tcPr>
            <w:tcW w:w="1170" w:type="dxa"/>
            <w:tcBorders>
              <w:top w:val="outset" w:sz="6" w:space="0" w:color="auto"/>
              <w:left w:val="nil"/>
              <w:bottom w:val="outset" w:sz="6" w:space="0" w:color="auto"/>
              <w:right w:val="nil"/>
            </w:tcBorders>
            <w:vAlign w:val="center"/>
            <w:hideMark/>
          </w:tcPr>
          <w:p w14:paraId="58FD6B80" w14:textId="77777777" w:rsidR="00240BFB" w:rsidRPr="005F5C2C" w:rsidRDefault="00446166" w:rsidP="00446166">
            <w:pPr>
              <w:rPr>
                <w:b/>
                <w:sz w:val="22"/>
                <w:szCs w:val="22"/>
              </w:rPr>
            </w:pPr>
            <w:r w:rsidRPr="005F5C2C">
              <w:rPr>
                <w:b/>
                <w:sz w:val="22"/>
                <w:szCs w:val="22"/>
              </w:rPr>
              <w:t>Duration</w:t>
            </w:r>
            <w:r w:rsidR="00240BFB" w:rsidRPr="005F5C2C">
              <w:rPr>
                <w:b/>
                <w:sz w:val="22"/>
                <w:szCs w:val="22"/>
              </w:rPr>
              <w:t>:</w:t>
            </w:r>
          </w:p>
        </w:tc>
        <w:tc>
          <w:tcPr>
            <w:tcW w:w="3076" w:type="dxa"/>
            <w:gridSpan w:val="2"/>
            <w:tcBorders>
              <w:top w:val="outset" w:sz="6" w:space="0" w:color="auto"/>
              <w:left w:val="nil"/>
              <w:bottom w:val="outset" w:sz="6" w:space="0" w:color="auto"/>
              <w:right w:val="single" w:sz="4" w:space="0" w:color="C0C0C0"/>
            </w:tcBorders>
            <w:vAlign w:val="center"/>
          </w:tcPr>
          <w:p w14:paraId="0D11F86D" w14:textId="75103CD2" w:rsidR="00240BFB" w:rsidRPr="005F5C2C" w:rsidRDefault="00BE46D2" w:rsidP="00151C53">
            <w:pPr>
              <w:rPr>
                <w:sz w:val="22"/>
                <w:szCs w:val="22"/>
              </w:rPr>
            </w:pPr>
            <w:r w:rsidRPr="005F5C2C">
              <w:rPr>
                <w:sz w:val="22"/>
                <w:szCs w:val="22"/>
              </w:rPr>
              <w:t xml:space="preserve">6 to 11 </w:t>
            </w:r>
            <w:r w:rsidR="00E70BF1" w:rsidRPr="005F5C2C">
              <w:rPr>
                <w:sz w:val="22"/>
                <w:szCs w:val="22"/>
              </w:rPr>
              <w:t>months</w:t>
            </w:r>
          </w:p>
        </w:tc>
      </w:tr>
      <w:tr w:rsidR="00AF713A" w:rsidRPr="005F5C2C" w14:paraId="603D7870" w14:textId="77777777" w:rsidTr="005F5C2C">
        <w:trPr>
          <w:trHeight w:val="340"/>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77777777" w:rsidR="00AF713A" w:rsidRPr="005F5C2C" w:rsidRDefault="00AF713A" w:rsidP="00983BE9">
            <w:pPr>
              <w:rPr>
                <w:sz w:val="22"/>
                <w:szCs w:val="22"/>
              </w:rPr>
            </w:pPr>
            <w:r w:rsidRPr="005F5C2C">
              <w:rPr>
                <w:b/>
                <w:sz w:val="22"/>
                <w:szCs w:val="22"/>
              </w:rPr>
              <w:t xml:space="preserve">Report to: </w:t>
            </w:r>
            <w:r w:rsidR="00343E96" w:rsidRPr="005F5C2C">
              <w:rPr>
                <w:sz w:val="22"/>
                <w:szCs w:val="22"/>
              </w:rPr>
              <w:t xml:space="preserve"> </w:t>
            </w:r>
          </w:p>
          <w:p w14:paraId="6C089B37" w14:textId="61DE495A" w:rsidR="00A26B2C" w:rsidRPr="005F5C2C" w:rsidRDefault="00A26B2C" w:rsidP="00E667B7">
            <w:pPr>
              <w:rPr>
                <w:b/>
                <w:sz w:val="22"/>
                <w:szCs w:val="22"/>
              </w:rPr>
            </w:pPr>
          </w:p>
        </w:tc>
        <w:tc>
          <w:tcPr>
            <w:tcW w:w="2535" w:type="dxa"/>
            <w:tcBorders>
              <w:top w:val="outset" w:sz="6" w:space="0" w:color="auto"/>
              <w:left w:val="nil"/>
              <w:bottom w:val="outset" w:sz="6" w:space="0" w:color="auto"/>
              <w:right w:val="nil"/>
            </w:tcBorders>
            <w:vAlign w:val="center"/>
          </w:tcPr>
          <w:p w14:paraId="213772F6" w14:textId="69134A40" w:rsidR="00AF713A" w:rsidRPr="005F5C2C" w:rsidRDefault="00BE46D2" w:rsidP="009D3F12">
            <w:pPr>
              <w:rPr>
                <w:sz w:val="22"/>
                <w:szCs w:val="22"/>
              </w:rPr>
            </w:pPr>
            <w:r w:rsidRPr="005F5C2C">
              <w:rPr>
                <w:sz w:val="22"/>
                <w:szCs w:val="22"/>
              </w:rPr>
              <w:t>Dauda SAU</w:t>
            </w:r>
          </w:p>
        </w:tc>
        <w:tc>
          <w:tcPr>
            <w:tcW w:w="1170" w:type="dxa"/>
            <w:tcBorders>
              <w:top w:val="outset" w:sz="6" w:space="0" w:color="auto"/>
              <w:left w:val="nil"/>
              <w:bottom w:val="outset" w:sz="6" w:space="0" w:color="auto"/>
              <w:right w:val="nil"/>
            </w:tcBorders>
            <w:vAlign w:val="center"/>
          </w:tcPr>
          <w:p w14:paraId="67420315" w14:textId="77777777" w:rsidR="00AF713A" w:rsidRPr="005F5C2C" w:rsidRDefault="00AF713A">
            <w:pPr>
              <w:rPr>
                <w:b/>
                <w:sz w:val="22"/>
                <w:szCs w:val="22"/>
              </w:rPr>
            </w:pPr>
          </w:p>
        </w:tc>
        <w:tc>
          <w:tcPr>
            <w:tcW w:w="3076" w:type="dxa"/>
            <w:gridSpan w:val="2"/>
            <w:tcBorders>
              <w:top w:val="outset" w:sz="6" w:space="0" w:color="auto"/>
              <w:left w:val="nil"/>
              <w:bottom w:val="outset" w:sz="6" w:space="0" w:color="auto"/>
              <w:right w:val="single" w:sz="4" w:space="0" w:color="C0C0C0"/>
            </w:tcBorders>
            <w:vAlign w:val="center"/>
          </w:tcPr>
          <w:p w14:paraId="6A7D33EA" w14:textId="17ADD391" w:rsidR="00AF713A" w:rsidRPr="005F5C2C" w:rsidRDefault="008D61A4">
            <w:pPr>
              <w:rPr>
                <w:sz w:val="22"/>
                <w:szCs w:val="22"/>
              </w:rPr>
            </w:pPr>
            <w:r w:rsidRPr="005F5C2C">
              <w:rPr>
                <w:sz w:val="22"/>
                <w:szCs w:val="22"/>
              </w:rPr>
              <w:t>FAOR-BF</w:t>
            </w:r>
          </w:p>
        </w:tc>
      </w:tr>
      <w:tr w:rsidR="00240BFB" w:rsidRPr="005F5C2C" w14:paraId="593B8BA1" w14:textId="77777777" w:rsidTr="005F5C2C">
        <w:trPr>
          <w:trHeight w:val="157"/>
          <w:jc w:val="center"/>
        </w:trPr>
        <w:tc>
          <w:tcPr>
            <w:tcW w:w="11166" w:type="dxa"/>
            <w:gridSpan w:val="7"/>
            <w:tcBorders>
              <w:top w:val="outset" w:sz="6" w:space="0" w:color="auto"/>
              <w:left w:val="nil"/>
              <w:bottom w:val="single" w:sz="4" w:space="0" w:color="C0C0C0"/>
              <w:right w:val="nil"/>
            </w:tcBorders>
            <w:vAlign w:val="center"/>
          </w:tcPr>
          <w:p w14:paraId="31425820" w14:textId="77777777" w:rsidR="00240BFB" w:rsidRPr="005F5C2C" w:rsidRDefault="00240BFB" w:rsidP="00D813B4">
            <w:pPr>
              <w:rPr>
                <w:sz w:val="22"/>
                <w:szCs w:val="22"/>
              </w:rPr>
            </w:pPr>
          </w:p>
        </w:tc>
      </w:tr>
      <w:tr w:rsidR="00240BFB" w:rsidRPr="005F5C2C" w14:paraId="32369855" w14:textId="77777777" w:rsidTr="005F5C2C">
        <w:trPr>
          <w:trHeight w:val="301"/>
          <w:jc w:val="center"/>
        </w:trPr>
        <w:tc>
          <w:tcPr>
            <w:tcW w:w="11166"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5F5C2C" w:rsidRDefault="00240BFB">
            <w:pPr>
              <w:pStyle w:val="Heading2"/>
              <w:rPr>
                <w:rFonts w:ascii="Times New Roman" w:hAnsi="Times New Roman"/>
                <w:sz w:val="22"/>
                <w:szCs w:val="22"/>
              </w:rPr>
            </w:pPr>
            <w:r w:rsidRPr="005F5C2C">
              <w:rPr>
                <w:rFonts w:ascii="Times New Roman" w:hAnsi="Times New Roman"/>
                <w:sz w:val="22"/>
                <w:szCs w:val="22"/>
              </w:rPr>
              <w:t>General Description of task(s) and objectives to be achieved</w:t>
            </w:r>
          </w:p>
        </w:tc>
      </w:tr>
      <w:tr w:rsidR="00240BFB" w:rsidRPr="005F5C2C" w14:paraId="257E6D69" w14:textId="77777777" w:rsidTr="005F5C2C">
        <w:trPr>
          <w:trHeight w:val="827"/>
          <w:jc w:val="center"/>
        </w:trPr>
        <w:tc>
          <w:tcPr>
            <w:tcW w:w="11166"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Pr="005F5C2C" w:rsidRDefault="00446166">
            <w:pPr>
              <w:rPr>
                <w:sz w:val="22"/>
                <w:szCs w:val="22"/>
              </w:rPr>
            </w:pPr>
          </w:p>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5F5C2C" w14:paraId="082153FB" w14:textId="77777777" w:rsidTr="005B18E8">
              <w:trPr>
                <w:trHeight w:val="1237"/>
              </w:trPr>
              <w:tc>
                <w:tcPr>
                  <w:tcW w:w="10528" w:type="dxa"/>
                </w:tcPr>
                <w:p w14:paraId="5F328407" w14:textId="49A13C76" w:rsidR="00343E96" w:rsidRPr="005F5C2C" w:rsidRDefault="00343E96" w:rsidP="00446166">
                  <w:pPr>
                    <w:tabs>
                      <w:tab w:val="left" w:pos="315"/>
                    </w:tabs>
                    <w:ind w:left="-105" w:firstLine="105"/>
                    <w:jc w:val="both"/>
                    <w:rPr>
                      <w:b/>
                      <w:bCs/>
                      <w:sz w:val="22"/>
                      <w:szCs w:val="22"/>
                      <w:u w:val="single"/>
                      <w:lang w:val="en-US"/>
                    </w:rPr>
                  </w:pPr>
                  <w:r w:rsidRPr="005F5C2C">
                    <w:rPr>
                      <w:b/>
                      <w:bCs/>
                      <w:sz w:val="22"/>
                      <w:szCs w:val="22"/>
                      <w:u w:val="single"/>
                      <w:lang w:val="en-US"/>
                    </w:rPr>
                    <w:t>Background</w:t>
                  </w:r>
                  <w:r w:rsidR="00D91E0B" w:rsidRPr="005F5C2C">
                    <w:rPr>
                      <w:b/>
                      <w:bCs/>
                      <w:sz w:val="22"/>
                      <w:szCs w:val="22"/>
                      <w:u w:val="single"/>
                      <w:lang w:val="en-US"/>
                    </w:rPr>
                    <w:t>:</w:t>
                  </w:r>
                </w:p>
                <w:p w14:paraId="49995442" w14:textId="77777777" w:rsidR="00E70BF1" w:rsidRPr="005F5C2C" w:rsidRDefault="00E70BF1" w:rsidP="00446166">
                  <w:pPr>
                    <w:tabs>
                      <w:tab w:val="left" w:pos="315"/>
                    </w:tabs>
                    <w:ind w:left="-105" w:firstLine="105"/>
                    <w:jc w:val="both"/>
                    <w:rPr>
                      <w:b/>
                      <w:bCs/>
                      <w:sz w:val="22"/>
                      <w:szCs w:val="22"/>
                      <w:u w:val="single"/>
                      <w:lang w:val="en-US"/>
                    </w:rPr>
                  </w:pPr>
                </w:p>
                <w:p w14:paraId="66ECB499" w14:textId="77777777" w:rsidR="00E70BF1" w:rsidRPr="005F5C2C" w:rsidRDefault="00E70BF1" w:rsidP="00E70BF1">
                  <w:pPr>
                    <w:jc w:val="both"/>
                    <w:rPr>
                      <w:sz w:val="22"/>
                      <w:szCs w:val="22"/>
                      <w:lang w:val="en-US"/>
                    </w:rPr>
                  </w:pPr>
                  <w:r w:rsidRPr="005F5C2C">
                    <w:rPr>
                      <w:sz w:val="22"/>
                      <w:szCs w:val="22"/>
                      <w:lang w:val="en-US"/>
                    </w:rPr>
                    <w:t>In the framework of capacity building in agronomy, in particular the establishment of agroecological farms, the FAO in Burkina Faso relies on the program "Opportunity for sponsored interns" to propose the mobilization of interns in agroecology.</w:t>
                  </w:r>
                </w:p>
                <w:p w14:paraId="21D9517D" w14:textId="77777777" w:rsidR="00E70BF1" w:rsidRPr="005F5C2C" w:rsidRDefault="00E70BF1" w:rsidP="00E70BF1">
                  <w:pPr>
                    <w:jc w:val="both"/>
                    <w:rPr>
                      <w:sz w:val="22"/>
                      <w:szCs w:val="22"/>
                      <w:lang w:val="en-US"/>
                    </w:rPr>
                  </w:pPr>
                  <w:r w:rsidRPr="005F5C2C">
                    <w:rPr>
                      <w:sz w:val="22"/>
                      <w:szCs w:val="22"/>
                      <w:lang w:val="en-US"/>
                    </w:rPr>
                    <w:t>The dynamic of the office is to promote young talents in the field of agronomy, in particular the establishment of agroecological farms. The office could contribute to train the intern by confronting him with professional realities, thus giving him a global vision of the FAO organization and explicitly allowing him to confront his theoretical knowledge with professional realities. Above all, the intern could enrich FAOBF with new skills.</w:t>
                  </w:r>
                </w:p>
                <w:p w14:paraId="7F77EB9E" w14:textId="77777777" w:rsidR="00D256E0" w:rsidRPr="005F5C2C" w:rsidRDefault="00D256E0" w:rsidP="00983BE9">
                  <w:pPr>
                    <w:pStyle w:val="Text"/>
                    <w:jc w:val="both"/>
                    <w:rPr>
                      <w:rFonts w:ascii="Times New Roman" w:hAnsi="Times New Roman"/>
                      <w:sz w:val="22"/>
                      <w:szCs w:val="22"/>
                    </w:rPr>
                  </w:pPr>
                </w:p>
                <w:p w14:paraId="5BF72B0C" w14:textId="70329B09" w:rsidR="00BE46D2" w:rsidRPr="005F5C2C" w:rsidRDefault="00BE46D2" w:rsidP="00BE46D2">
                  <w:pPr>
                    <w:jc w:val="both"/>
                    <w:rPr>
                      <w:b/>
                      <w:sz w:val="22"/>
                      <w:szCs w:val="22"/>
                      <w:u w:val="single"/>
                      <w:lang w:val="en-US"/>
                    </w:rPr>
                  </w:pPr>
                  <w:r w:rsidRPr="005F5C2C">
                    <w:rPr>
                      <w:b/>
                      <w:sz w:val="22"/>
                      <w:szCs w:val="22"/>
                      <w:u w:val="single"/>
                      <w:lang w:val="en-US"/>
                    </w:rPr>
                    <w:t xml:space="preserve">Reporting line </w:t>
                  </w:r>
                </w:p>
                <w:p w14:paraId="6072ADDD" w14:textId="77777777" w:rsidR="00E70BF1" w:rsidRPr="005F5C2C" w:rsidRDefault="00E70BF1" w:rsidP="00BE46D2">
                  <w:pPr>
                    <w:jc w:val="both"/>
                    <w:rPr>
                      <w:b/>
                      <w:sz w:val="22"/>
                      <w:szCs w:val="22"/>
                      <w:u w:val="single"/>
                      <w:lang w:val="en-US"/>
                    </w:rPr>
                  </w:pPr>
                </w:p>
                <w:p w14:paraId="54A892A0" w14:textId="77777777" w:rsidR="00E70BF1" w:rsidRPr="005F5C2C" w:rsidRDefault="00E70BF1" w:rsidP="00E70BF1">
                  <w:pPr>
                    <w:jc w:val="both"/>
                    <w:rPr>
                      <w:sz w:val="22"/>
                      <w:szCs w:val="22"/>
                      <w:lang w:val="en-US"/>
                    </w:rPr>
                  </w:pPr>
                  <w:r w:rsidRPr="005F5C2C">
                    <w:rPr>
                      <w:sz w:val="22"/>
                      <w:szCs w:val="22"/>
                      <w:lang w:val="en-US"/>
                    </w:rPr>
                    <w:t>The intern will be under the direct supervision of the FAO Representative in Burkina Faso, his Assistant Program Officer and in close collaboration with the experts and assistants in charge of the Sustainable Improvement of Food Production and Nutrition clusters and the Environment cluster.</w:t>
                  </w:r>
                </w:p>
                <w:p w14:paraId="2FFFEC84" w14:textId="48BB4DE8" w:rsidR="00BE46D2" w:rsidRPr="005F5C2C" w:rsidRDefault="00BE46D2" w:rsidP="008D61A4">
                  <w:pPr>
                    <w:pStyle w:val="Text"/>
                    <w:jc w:val="both"/>
                    <w:rPr>
                      <w:rFonts w:ascii="Times New Roman" w:hAnsi="Times New Roman"/>
                      <w:sz w:val="22"/>
                      <w:szCs w:val="22"/>
                    </w:rPr>
                  </w:pPr>
                </w:p>
              </w:tc>
            </w:tr>
          </w:tbl>
          <w:p w14:paraId="019F775D" w14:textId="21D27C9D" w:rsidR="00661C9C" w:rsidRPr="005F5C2C" w:rsidRDefault="00661C9C" w:rsidP="00343E96">
            <w:pPr>
              <w:jc w:val="both"/>
              <w:rPr>
                <w:b/>
                <w:bCs/>
                <w:sz w:val="22"/>
                <w:szCs w:val="22"/>
                <w:u w:val="single"/>
              </w:rPr>
            </w:pPr>
            <w:r w:rsidRPr="005F5C2C">
              <w:rPr>
                <w:b/>
                <w:bCs/>
                <w:sz w:val="22"/>
                <w:szCs w:val="22"/>
                <w:u w:val="single"/>
              </w:rPr>
              <w:t>Duties and Responsibilities</w:t>
            </w:r>
            <w:r w:rsidR="000E1684" w:rsidRPr="005F5C2C">
              <w:rPr>
                <w:b/>
                <w:bCs/>
                <w:sz w:val="22"/>
                <w:szCs w:val="22"/>
                <w:u w:val="single"/>
              </w:rPr>
              <w:t>:</w:t>
            </w:r>
          </w:p>
          <w:p w14:paraId="23035E91" w14:textId="77777777" w:rsidR="00A23F01" w:rsidRPr="005F5C2C" w:rsidRDefault="00A23F01" w:rsidP="00343E96">
            <w:pPr>
              <w:jc w:val="both"/>
              <w:rPr>
                <w:b/>
                <w:bCs/>
                <w:sz w:val="22"/>
                <w:szCs w:val="22"/>
                <w:u w:val="single"/>
              </w:rPr>
            </w:pPr>
          </w:p>
          <w:p w14:paraId="5D5C2DC9" w14:textId="15473B4C" w:rsidR="00A23F01" w:rsidRPr="005F5C2C" w:rsidRDefault="00A23F01" w:rsidP="00A23F01">
            <w:pPr>
              <w:jc w:val="both"/>
              <w:rPr>
                <w:sz w:val="22"/>
                <w:szCs w:val="22"/>
                <w:lang w:val="en-US"/>
              </w:rPr>
            </w:pPr>
            <w:r w:rsidRPr="005F5C2C">
              <w:rPr>
                <w:sz w:val="22"/>
                <w:szCs w:val="22"/>
                <w:lang w:val="en-US"/>
              </w:rPr>
              <w:t xml:space="preserve">- To visually assess all the agroecological farms in the regions benefiting from the FAO </w:t>
            </w:r>
            <w:r w:rsidR="0076008E" w:rsidRPr="005F5C2C">
              <w:rPr>
                <w:sz w:val="22"/>
                <w:szCs w:val="22"/>
                <w:lang w:val="en-US"/>
              </w:rPr>
              <w:t>projects.</w:t>
            </w:r>
          </w:p>
          <w:p w14:paraId="345561D2" w14:textId="595A4D45" w:rsidR="00A23F01" w:rsidRPr="005F5C2C" w:rsidRDefault="00A23F01" w:rsidP="00A23F01">
            <w:pPr>
              <w:jc w:val="both"/>
              <w:rPr>
                <w:sz w:val="22"/>
                <w:szCs w:val="22"/>
                <w:lang w:val="en-US"/>
              </w:rPr>
            </w:pPr>
            <w:r w:rsidRPr="005F5C2C">
              <w:rPr>
                <w:sz w:val="22"/>
                <w:szCs w:val="22"/>
                <w:lang w:val="en-US"/>
              </w:rPr>
              <w:t xml:space="preserve">- Support the summary of techniques and farmers' know-how to be promoted in the agroecological </w:t>
            </w:r>
            <w:r w:rsidR="0076008E" w:rsidRPr="005F5C2C">
              <w:rPr>
                <w:sz w:val="22"/>
                <w:szCs w:val="22"/>
                <w:lang w:val="en-US"/>
              </w:rPr>
              <w:t>farms.</w:t>
            </w:r>
          </w:p>
          <w:p w14:paraId="4A967B0C" w14:textId="004A7DEB" w:rsidR="00A23F01" w:rsidRPr="005F5C2C" w:rsidRDefault="00A23F01" w:rsidP="00A23F01">
            <w:pPr>
              <w:jc w:val="both"/>
              <w:rPr>
                <w:sz w:val="22"/>
                <w:szCs w:val="22"/>
                <w:lang w:val="en-US"/>
              </w:rPr>
            </w:pPr>
            <w:r w:rsidRPr="005F5C2C">
              <w:rPr>
                <w:sz w:val="22"/>
                <w:szCs w:val="22"/>
                <w:lang w:val="en-US"/>
              </w:rPr>
              <w:t xml:space="preserve">- Based on the experiences of FAO and other actors, </w:t>
            </w:r>
            <w:r w:rsidR="006A0CCA" w:rsidRPr="005F5C2C">
              <w:rPr>
                <w:sz w:val="22"/>
                <w:szCs w:val="22"/>
                <w:lang w:val="en-US"/>
              </w:rPr>
              <w:t>support</w:t>
            </w:r>
            <w:r w:rsidRPr="005F5C2C">
              <w:rPr>
                <w:sz w:val="22"/>
                <w:szCs w:val="22"/>
                <w:lang w:val="en-US"/>
              </w:rPr>
              <w:t xml:space="preserve"> the agronomist expert in the proposal of a typical model of integrated agroecological farm to be promoted by FAO Burkina</w:t>
            </w:r>
            <w:r w:rsidR="00251F17" w:rsidRPr="005F5C2C">
              <w:rPr>
                <w:sz w:val="22"/>
                <w:szCs w:val="22"/>
                <w:lang w:val="en-US"/>
              </w:rPr>
              <w:t xml:space="preserve"> Faso</w:t>
            </w:r>
            <w:r w:rsidRPr="005F5C2C">
              <w:rPr>
                <w:sz w:val="22"/>
                <w:szCs w:val="22"/>
                <w:lang w:val="en-US"/>
              </w:rPr>
              <w:t>.</w:t>
            </w:r>
          </w:p>
          <w:p w14:paraId="72E0648D" w14:textId="77777777" w:rsidR="00240BFB" w:rsidRPr="005F5C2C" w:rsidRDefault="00240BFB" w:rsidP="00286A6A">
            <w:pPr>
              <w:pStyle w:val="ListParagraph"/>
              <w:rPr>
                <w:rFonts w:ascii="Times New Roman" w:hAnsi="Times New Roman"/>
                <w:b/>
                <w:bCs/>
                <w:u w:val="single"/>
                <w:lang w:val="en-US"/>
              </w:rPr>
            </w:pPr>
          </w:p>
        </w:tc>
      </w:tr>
      <w:tr w:rsidR="00240BFB" w:rsidRPr="005F5C2C" w14:paraId="48B4F628" w14:textId="77777777" w:rsidTr="005F5C2C">
        <w:trPr>
          <w:trHeight w:val="301"/>
          <w:jc w:val="center"/>
        </w:trPr>
        <w:tc>
          <w:tcPr>
            <w:tcW w:w="11166"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5F5C2C" w:rsidRDefault="00240BFB">
            <w:pPr>
              <w:pStyle w:val="Heading2"/>
              <w:rPr>
                <w:rFonts w:ascii="Times New Roman" w:hAnsi="Times New Roman"/>
                <w:sz w:val="22"/>
                <w:szCs w:val="22"/>
              </w:rPr>
            </w:pPr>
            <w:r w:rsidRPr="005F5C2C">
              <w:rPr>
                <w:rFonts w:ascii="Times New Roman" w:hAnsi="Times New Roman"/>
                <w:sz w:val="22"/>
                <w:szCs w:val="22"/>
              </w:rPr>
              <w:t>key performance indicators</w:t>
            </w:r>
          </w:p>
        </w:tc>
      </w:tr>
      <w:tr w:rsidR="00240BFB" w:rsidRPr="005F5C2C" w14:paraId="07225FD9" w14:textId="77777777" w:rsidTr="005F5C2C">
        <w:trPr>
          <w:jc w:val="center"/>
        </w:trPr>
        <w:tc>
          <w:tcPr>
            <w:tcW w:w="9024"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Pr="005F5C2C" w:rsidRDefault="00446166" w:rsidP="00661C9C">
            <w:pPr>
              <w:pStyle w:val="RequirementsList"/>
              <w:numPr>
                <w:ilvl w:val="0"/>
                <w:numId w:val="0"/>
              </w:numPr>
              <w:tabs>
                <w:tab w:val="left" w:pos="720"/>
              </w:tabs>
              <w:spacing w:before="0" w:after="0"/>
              <w:rPr>
                <w:rFonts w:ascii="Times New Roman" w:hAnsi="Times New Roman"/>
                <w:b/>
                <w:sz w:val="22"/>
                <w:szCs w:val="22"/>
              </w:rPr>
            </w:pPr>
          </w:p>
          <w:p w14:paraId="7EF28210" w14:textId="77777777" w:rsidR="00661C9C" w:rsidRPr="005F5C2C" w:rsidRDefault="00240BFB" w:rsidP="00661C9C">
            <w:pPr>
              <w:pStyle w:val="RequirementsList"/>
              <w:numPr>
                <w:ilvl w:val="0"/>
                <w:numId w:val="0"/>
              </w:numPr>
              <w:tabs>
                <w:tab w:val="left" w:pos="720"/>
              </w:tabs>
              <w:spacing w:before="0" w:after="0"/>
              <w:rPr>
                <w:rFonts w:ascii="Times New Roman" w:hAnsi="Times New Roman"/>
                <w:sz w:val="22"/>
                <w:szCs w:val="22"/>
                <w:u w:val="single"/>
              </w:rPr>
            </w:pPr>
            <w:r w:rsidRPr="005F5C2C">
              <w:rPr>
                <w:rFonts w:ascii="Times New Roman" w:hAnsi="Times New Roman"/>
                <w:b/>
                <w:sz w:val="22"/>
                <w:szCs w:val="22"/>
                <w:u w:val="single"/>
              </w:rPr>
              <w:t>Expected Outputs</w:t>
            </w:r>
            <w:r w:rsidRPr="005F5C2C">
              <w:rPr>
                <w:rFonts w:ascii="Times New Roman" w:hAnsi="Times New Roman"/>
                <w:sz w:val="22"/>
                <w:szCs w:val="22"/>
                <w:u w:val="single"/>
              </w:rPr>
              <w:t>:</w:t>
            </w:r>
          </w:p>
          <w:p w14:paraId="74BCC2F1" w14:textId="64006A15" w:rsidR="00A23F01" w:rsidRPr="005F5C2C" w:rsidRDefault="00A23F01" w:rsidP="00661C9C">
            <w:pPr>
              <w:pStyle w:val="RequirementsList"/>
              <w:numPr>
                <w:ilvl w:val="0"/>
                <w:numId w:val="0"/>
              </w:numPr>
              <w:tabs>
                <w:tab w:val="left" w:pos="720"/>
              </w:tabs>
              <w:spacing w:before="0" w:after="0"/>
              <w:rPr>
                <w:rFonts w:ascii="Times New Roman" w:hAnsi="Times New Roman"/>
                <w:sz w:val="22"/>
                <w:szCs w:val="22"/>
              </w:rPr>
            </w:pPr>
          </w:p>
        </w:tc>
        <w:tc>
          <w:tcPr>
            <w:tcW w:w="2142"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5F5C2C" w:rsidRDefault="00240BFB">
            <w:pPr>
              <w:pStyle w:val="RequirementsList"/>
              <w:numPr>
                <w:ilvl w:val="0"/>
                <w:numId w:val="0"/>
              </w:numPr>
              <w:tabs>
                <w:tab w:val="left" w:pos="720"/>
              </w:tabs>
              <w:spacing w:before="0" w:after="0"/>
              <w:rPr>
                <w:rFonts w:ascii="Times New Roman" w:hAnsi="Times New Roman"/>
                <w:sz w:val="22"/>
                <w:szCs w:val="22"/>
              </w:rPr>
            </w:pPr>
            <w:r w:rsidRPr="005F5C2C">
              <w:rPr>
                <w:rFonts w:ascii="Times New Roman" w:hAnsi="Times New Roman"/>
                <w:sz w:val="22"/>
                <w:szCs w:val="22"/>
              </w:rPr>
              <w:t>Required Completion Date:</w:t>
            </w:r>
          </w:p>
        </w:tc>
      </w:tr>
      <w:tr w:rsidR="00240BFB" w:rsidRPr="005F5C2C" w14:paraId="227064BC" w14:textId="77777777" w:rsidTr="005F5C2C">
        <w:trPr>
          <w:trHeight w:val="653"/>
          <w:jc w:val="center"/>
        </w:trPr>
        <w:tc>
          <w:tcPr>
            <w:tcW w:w="9024" w:type="dxa"/>
            <w:gridSpan w:val="6"/>
            <w:tcBorders>
              <w:top w:val="single" w:sz="4" w:space="0" w:color="C0C0C0"/>
              <w:left w:val="single" w:sz="4" w:space="0" w:color="C0C0C0"/>
              <w:bottom w:val="single" w:sz="4" w:space="0" w:color="C0C0C0"/>
              <w:right w:val="single" w:sz="4" w:space="0" w:color="C0C0C0"/>
            </w:tcBorders>
          </w:tcPr>
          <w:p w14:paraId="48665AEA" w14:textId="5630181C" w:rsidR="00A23F01" w:rsidRPr="005F5C2C" w:rsidRDefault="00A23F01" w:rsidP="00A23F01">
            <w:pPr>
              <w:jc w:val="both"/>
              <w:rPr>
                <w:sz w:val="22"/>
                <w:szCs w:val="22"/>
                <w:lang w:val="en-US"/>
              </w:rPr>
            </w:pPr>
            <w:r w:rsidRPr="005F5C2C">
              <w:rPr>
                <w:sz w:val="22"/>
                <w:szCs w:val="22"/>
                <w:lang w:val="en-US"/>
              </w:rPr>
              <w:t xml:space="preserve">- Report </w:t>
            </w:r>
            <w:r w:rsidR="006A3FD1" w:rsidRPr="005F5C2C">
              <w:rPr>
                <w:sz w:val="22"/>
                <w:szCs w:val="22"/>
                <w:lang w:val="en-US"/>
              </w:rPr>
              <w:t>about</w:t>
            </w:r>
            <w:r w:rsidRPr="005F5C2C">
              <w:rPr>
                <w:sz w:val="22"/>
                <w:szCs w:val="22"/>
                <w:lang w:val="en-US"/>
              </w:rPr>
              <w:t xml:space="preserve"> the FAO agroecological farms after visiting all these farms in the beneficiary </w:t>
            </w:r>
            <w:r w:rsidR="006A3FD1" w:rsidRPr="005F5C2C">
              <w:rPr>
                <w:sz w:val="22"/>
                <w:szCs w:val="22"/>
                <w:lang w:val="en-US"/>
              </w:rPr>
              <w:t>regions.</w:t>
            </w:r>
          </w:p>
          <w:p w14:paraId="19BA968E" w14:textId="0F4D6413" w:rsidR="00A23F01" w:rsidRPr="005F5C2C" w:rsidRDefault="00A23F01" w:rsidP="00A23F01">
            <w:pPr>
              <w:jc w:val="both"/>
              <w:rPr>
                <w:sz w:val="22"/>
                <w:szCs w:val="22"/>
                <w:lang w:val="en-US"/>
              </w:rPr>
            </w:pPr>
            <w:r w:rsidRPr="005F5C2C">
              <w:rPr>
                <w:sz w:val="22"/>
                <w:szCs w:val="22"/>
                <w:lang w:val="en-US"/>
              </w:rPr>
              <w:t xml:space="preserve">- Report showing the support to the summary of techniques and peasant know-how to be promoted in the agroecological </w:t>
            </w:r>
            <w:r w:rsidR="006A3FD1" w:rsidRPr="005F5C2C">
              <w:rPr>
                <w:sz w:val="22"/>
                <w:szCs w:val="22"/>
                <w:lang w:val="en-US"/>
              </w:rPr>
              <w:t>farms.</w:t>
            </w:r>
          </w:p>
          <w:p w14:paraId="719CBC8A" w14:textId="37C40ACF" w:rsidR="00446166" w:rsidRPr="005F5C2C" w:rsidRDefault="00A23F01" w:rsidP="006A3FD1">
            <w:pPr>
              <w:jc w:val="both"/>
              <w:rPr>
                <w:sz w:val="22"/>
                <w:szCs w:val="22"/>
                <w:lang w:val="en-US"/>
              </w:rPr>
            </w:pPr>
            <w:r w:rsidRPr="005F5C2C">
              <w:rPr>
                <w:sz w:val="22"/>
                <w:szCs w:val="22"/>
                <w:lang w:val="en-US"/>
              </w:rPr>
              <w:t>- Report on the contribution to the setting up of a detailed proposal of a model of integrated agroecological farm to be promoted by FAO Burkina</w:t>
            </w:r>
            <w:r w:rsidR="006A3FD1">
              <w:rPr>
                <w:sz w:val="22"/>
                <w:szCs w:val="22"/>
                <w:lang w:val="en-US"/>
              </w:rPr>
              <w:t>.</w:t>
            </w:r>
          </w:p>
        </w:tc>
        <w:tc>
          <w:tcPr>
            <w:tcW w:w="2142" w:type="dxa"/>
            <w:tcBorders>
              <w:top w:val="single" w:sz="4" w:space="0" w:color="C0C0C0"/>
              <w:left w:val="single" w:sz="4" w:space="0" w:color="C0C0C0"/>
              <w:bottom w:val="single" w:sz="4" w:space="0" w:color="C0C0C0"/>
              <w:right w:val="single" w:sz="4" w:space="0" w:color="C0C0C0"/>
            </w:tcBorders>
          </w:tcPr>
          <w:p w14:paraId="1A324BD8" w14:textId="206452EA" w:rsidR="00240BFB" w:rsidRPr="005F5C2C" w:rsidRDefault="00A23F01" w:rsidP="00213183">
            <w:pPr>
              <w:pStyle w:val="Text"/>
              <w:contextualSpacing/>
              <w:rPr>
                <w:rFonts w:ascii="Times New Roman" w:hAnsi="Times New Roman"/>
                <w:sz w:val="22"/>
                <w:szCs w:val="22"/>
                <w:lang w:val="es-ES_tradnl"/>
              </w:rPr>
            </w:pPr>
            <w:r w:rsidRPr="005F5C2C">
              <w:rPr>
                <w:rFonts w:ascii="Times New Roman" w:hAnsi="Times New Roman"/>
                <w:sz w:val="22"/>
                <w:szCs w:val="22"/>
                <w:lang w:val="es-ES_tradnl"/>
              </w:rPr>
              <w:t>May</w:t>
            </w:r>
            <w:r w:rsidR="00286A6A" w:rsidRPr="005F5C2C">
              <w:rPr>
                <w:rFonts w:ascii="Times New Roman" w:hAnsi="Times New Roman"/>
                <w:sz w:val="22"/>
                <w:szCs w:val="22"/>
                <w:lang w:val="es-ES_tradnl"/>
              </w:rPr>
              <w:t xml:space="preserve"> 2023</w:t>
            </w:r>
          </w:p>
          <w:p w14:paraId="554DCA6D" w14:textId="77777777" w:rsidR="00286A6A" w:rsidRPr="005F5C2C" w:rsidRDefault="00286A6A" w:rsidP="00213183">
            <w:pPr>
              <w:pStyle w:val="Text"/>
              <w:contextualSpacing/>
              <w:rPr>
                <w:rFonts w:ascii="Times New Roman" w:hAnsi="Times New Roman"/>
                <w:sz w:val="22"/>
                <w:szCs w:val="22"/>
                <w:lang w:val="es-ES_tradnl"/>
              </w:rPr>
            </w:pPr>
          </w:p>
          <w:p w14:paraId="6BCC2113" w14:textId="54132110" w:rsidR="00286A6A" w:rsidRPr="005F5C2C" w:rsidRDefault="00A23F01" w:rsidP="00213183">
            <w:pPr>
              <w:pStyle w:val="Text"/>
              <w:contextualSpacing/>
              <w:rPr>
                <w:rFonts w:ascii="Times New Roman" w:hAnsi="Times New Roman"/>
                <w:sz w:val="22"/>
                <w:szCs w:val="22"/>
                <w:lang w:val="es-ES_tradnl"/>
              </w:rPr>
            </w:pPr>
            <w:r w:rsidRPr="005F5C2C">
              <w:rPr>
                <w:rFonts w:ascii="Times New Roman" w:hAnsi="Times New Roman"/>
                <w:sz w:val="22"/>
                <w:szCs w:val="22"/>
                <w:lang w:val="es-ES_tradnl"/>
              </w:rPr>
              <w:t>July</w:t>
            </w:r>
            <w:r w:rsidR="00286A6A" w:rsidRPr="005F5C2C">
              <w:rPr>
                <w:rFonts w:ascii="Times New Roman" w:hAnsi="Times New Roman"/>
                <w:sz w:val="22"/>
                <w:szCs w:val="22"/>
                <w:lang w:val="es-ES_tradnl"/>
              </w:rPr>
              <w:t xml:space="preserve"> 2023</w:t>
            </w:r>
          </w:p>
          <w:p w14:paraId="38582675" w14:textId="5008E0C3" w:rsidR="00286A6A" w:rsidRPr="005F5C2C" w:rsidRDefault="00A23F01" w:rsidP="00213183">
            <w:pPr>
              <w:pStyle w:val="Text"/>
              <w:contextualSpacing/>
              <w:rPr>
                <w:rFonts w:ascii="Times New Roman" w:hAnsi="Times New Roman"/>
                <w:sz w:val="22"/>
                <w:szCs w:val="22"/>
                <w:lang w:val="es-ES_tradnl"/>
              </w:rPr>
            </w:pPr>
            <w:r w:rsidRPr="005F5C2C">
              <w:rPr>
                <w:rFonts w:ascii="Times New Roman" w:hAnsi="Times New Roman"/>
                <w:sz w:val="22"/>
                <w:szCs w:val="22"/>
                <w:lang w:val="es-ES_tradnl"/>
              </w:rPr>
              <w:t>January</w:t>
            </w:r>
            <w:r w:rsidR="00286A6A" w:rsidRPr="005F5C2C">
              <w:rPr>
                <w:rFonts w:ascii="Times New Roman" w:hAnsi="Times New Roman"/>
                <w:sz w:val="22"/>
                <w:szCs w:val="22"/>
                <w:lang w:val="es-ES_tradnl"/>
              </w:rPr>
              <w:t xml:space="preserve"> 2024</w:t>
            </w:r>
          </w:p>
          <w:p w14:paraId="3C224FCE" w14:textId="77777777" w:rsidR="00286A6A" w:rsidRPr="005F5C2C" w:rsidRDefault="00286A6A" w:rsidP="00213183">
            <w:pPr>
              <w:pStyle w:val="Text"/>
              <w:contextualSpacing/>
              <w:rPr>
                <w:rFonts w:ascii="Times New Roman" w:hAnsi="Times New Roman"/>
                <w:sz w:val="22"/>
                <w:szCs w:val="22"/>
                <w:lang w:val="es-ES_tradnl"/>
              </w:rPr>
            </w:pPr>
          </w:p>
          <w:p w14:paraId="24F9E91B" w14:textId="111DB7D6" w:rsidR="00286A6A" w:rsidRPr="005F5C2C" w:rsidRDefault="00286A6A" w:rsidP="00213183">
            <w:pPr>
              <w:pStyle w:val="Text"/>
              <w:contextualSpacing/>
              <w:rPr>
                <w:rFonts w:ascii="Times New Roman" w:hAnsi="Times New Roman"/>
                <w:sz w:val="22"/>
                <w:szCs w:val="22"/>
                <w:lang w:val="es-ES_tradnl"/>
              </w:rPr>
            </w:pPr>
          </w:p>
        </w:tc>
      </w:tr>
      <w:tr w:rsidR="006555B3" w:rsidRPr="005F5C2C" w14:paraId="2F3AAA89" w14:textId="77777777" w:rsidTr="005F5C2C">
        <w:trPr>
          <w:trHeight w:val="301"/>
          <w:jc w:val="center"/>
        </w:trPr>
        <w:tc>
          <w:tcPr>
            <w:tcW w:w="11166"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5F5C2C" w:rsidRDefault="006555B3" w:rsidP="006555B3">
            <w:pPr>
              <w:spacing w:line="281" w:lineRule="auto"/>
              <w:rPr>
                <w:b/>
                <w:caps/>
                <w:color w:val="000000"/>
                <w:sz w:val="22"/>
                <w:szCs w:val="22"/>
                <w:lang w:val="fr-FR"/>
              </w:rPr>
            </w:pPr>
            <w:r w:rsidRPr="005F5C2C">
              <w:rPr>
                <w:b/>
                <w:sz w:val="22"/>
                <w:szCs w:val="22"/>
                <w:lang w:val="fr-FR"/>
              </w:rPr>
              <w:t>REQUIRED COMPETENCIES</w:t>
            </w:r>
          </w:p>
        </w:tc>
      </w:tr>
      <w:tr w:rsidR="006555B3" w:rsidRPr="005F5C2C" w14:paraId="35322154" w14:textId="77777777" w:rsidTr="005F5C2C">
        <w:trPr>
          <w:trHeight w:val="301"/>
          <w:jc w:val="center"/>
        </w:trPr>
        <w:tc>
          <w:tcPr>
            <w:tcW w:w="11166"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5F5C2C" w:rsidRDefault="0098339E" w:rsidP="00446166">
            <w:pPr>
              <w:spacing w:line="281" w:lineRule="auto"/>
              <w:rPr>
                <w:b/>
                <w:bCs/>
                <w:sz w:val="22"/>
                <w:szCs w:val="22"/>
                <w:u w:val="single"/>
                <w:lang w:val="en-US"/>
              </w:rPr>
            </w:pPr>
          </w:p>
          <w:p w14:paraId="23D49983" w14:textId="77777777" w:rsidR="00DA5117" w:rsidRPr="005F5C2C" w:rsidRDefault="00B96C4C" w:rsidP="00AF713A">
            <w:pPr>
              <w:spacing w:line="281" w:lineRule="auto"/>
              <w:jc w:val="both"/>
              <w:rPr>
                <w:b/>
                <w:bCs/>
                <w:sz w:val="22"/>
                <w:szCs w:val="22"/>
                <w:u w:val="single"/>
                <w:lang w:val="en-US"/>
              </w:rPr>
            </w:pPr>
            <w:r w:rsidRPr="005F5C2C">
              <w:rPr>
                <w:b/>
                <w:bCs/>
                <w:sz w:val="22"/>
                <w:szCs w:val="22"/>
                <w:u w:val="single"/>
                <w:lang w:val="en-US"/>
              </w:rPr>
              <w:t>Minimum requirements</w:t>
            </w:r>
            <w:r w:rsidR="00DA5117" w:rsidRPr="005F5C2C">
              <w:rPr>
                <w:b/>
                <w:bCs/>
                <w:sz w:val="22"/>
                <w:szCs w:val="22"/>
                <w:u w:val="single"/>
                <w:lang w:val="en-US"/>
              </w:rPr>
              <w:t>:</w:t>
            </w:r>
          </w:p>
          <w:p w14:paraId="17887F73" w14:textId="3A7AD6FC" w:rsidR="001D1881" w:rsidRPr="001D1881" w:rsidRDefault="006A3FD1" w:rsidP="001D1881">
            <w:pPr>
              <w:pStyle w:val="ListParagraph"/>
              <w:numPr>
                <w:ilvl w:val="0"/>
                <w:numId w:val="21"/>
              </w:numPr>
              <w:rPr>
                <w:rFonts w:ascii="Times New Roman" w:hAnsi="Times New Roman"/>
                <w:lang w:val="en-US"/>
              </w:rPr>
            </w:pPr>
            <w:r w:rsidRPr="00E46692">
              <w:rPr>
                <w:rFonts w:ascii="Times New Roman" w:hAnsi="Times New Roman"/>
              </w:rPr>
              <w:t>Enrolled in an under-graduate</w:t>
            </w:r>
            <w:r w:rsidR="00601F0A">
              <w:rPr>
                <w:rFonts w:ascii="Times New Roman" w:hAnsi="Times New Roman"/>
              </w:rPr>
              <w:t xml:space="preserve">, </w:t>
            </w:r>
            <w:r w:rsidRPr="00E46692">
              <w:rPr>
                <w:rFonts w:ascii="Times New Roman" w:hAnsi="Times New Roman"/>
              </w:rPr>
              <w:t xml:space="preserve">graduate degree programme </w:t>
            </w:r>
            <w:r w:rsidR="00E46692" w:rsidRPr="00E46692">
              <w:rPr>
                <w:rFonts w:ascii="Times New Roman" w:hAnsi="Times New Roman"/>
                <w:lang w:val="en-US"/>
              </w:rPr>
              <w:t xml:space="preserve">in Agronomy, </w:t>
            </w:r>
            <w:r w:rsidR="001E0456" w:rsidRPr="00E46692">
              <w:rPr>
                <w:rFonts w:ascii="Times New Roman" w:hAnsi="Times New Roman"/>
                <w:lang w:val="en-US"/>
              </w:rPr>
              <w:t>Socioeconomics,</w:t>
            </w:r>
            <w:r w:rsidR="00E46692" w:rsidRPr="00E46692">
              <w:rPr>
                <w:rFonts w:ascii="Times New Roman" w:hAnsi="Times New Roman"/>
                <w:lang w:val="en-US"/>
              </w:rPr>
              <w:t xml:space="preserve"> or similar fields</w:t>
            </w:r>
            <w:r w:rsidR="00E46692">
              <w:rPr>
                <w:rFonts w:ascii="Times New Roman" w:hAnsi="Times New Roman"/>
                <w:lang w:val="en-US"/>
              </w:rPr>
              <w:t xml:space="preserve"> </w:t>
            </w:r>
            <w:r w:rsidRPr="00E46692">
              <w:rPr>
                <w:rFonts w:ascii="Times New Roman" w:hAnsi="Times New Roman"/>
              </w:rPr>
              <w:t>in a “bona fide” educational institution at the time of application or recent graduate.</w:t>
            </w:r>
            <w:r w:rsidR="008D3643" w:rsidRPr="00E46692">
              <w:rPr>
                <w:rFonts w:ascii="Times New Roman" w:hAnsi="Times New Roman"/>
                <w:lang w:val="en-US"/>
              </w:rPr>
              <w:t xml:space="preserve"> </w:t>
            </w:r>
            <w:r w:rsidR="001D1881" w:rsidRPr="001D1881">
              <w:rPr>
                <w:rFonts w:ascii="Times New Roman" w:hAnsi="Times New Roman"/>
                <w:lang w:val="en-US"/>
              </w:rPr>
              <w:t xml:space="preserve">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http://www.whed.net/. </w:t>
            </w:r>
          </w:p>
          <w:p w14:paraId="6CEE6974" w14:textId="4B0BEA6D" w:rsidR="00A23F01" w:rsidRPr="005F5C2C" w:rsidRDefault="00A23F01" w:rsidP="008D3643">
            <w:pPr>
              <w:pStyle w:val="ListParagraph"/>
              <w:numPr>
                <w:ilvl w:val="0"/>
                <w:numId w:val="21"/>
              </w:numPr>
              <w:rPr>
                <w:rFonts w:ascii="Times New Roman" w:hAnsi="Times New Roman"/>
                <w:lang w:val="en-US"/>
              </w:rPr>
            </w:pPr>
            <w:r w:rsidRPr="005F5C2C">
              <w:rPr>
                <w:rFonts w:ascii="Times New Roman" w:hAnsi="Times New Roman"/>
                <w:lang w:val="en-US"/>
              </w:rPr>
              <w:t>Have a good knowledge of Microsoft tools and software</w:t>
            </w:r>
            <w:r w:rsidR="008D3643" w:rsidRPr="005F5C2C">
              <w:rPr>
                <w:rFonts w:ascii="Times New Roman" w:hAnsi="Times New Roman"/>
                <w:lang w:val="en-US"/>
              </w:rPr>
              <w:t>.</w:t>
            </w:r>
          </w:p>
          <w:p w14:paraId="232D358F" w14:textId="4CF76F8C" w:rsidR="008D3643" w:rsidRPr="005F5C2C" w:rsidRDefault="00E1460E" w:rsidP="008D3643">
            <w:pPr>
              <w:pStyle w:val="ListParagraph"/>
              <w:numPr>
                <w:ilvl w:val="0"/>
                <w:numId w:val="21"/>
              </w:numPr>
              <w:rPr>
                <w:rFonts w:ascii="Times New Roman" w:hAnsi="Times New Roman"/>
                <w:lang w:val="en-US"/>
              </w:rPr>
            </w:pPr>
            <w:r w:rsidRPr="005F5C2C">
              <w:rPr>
                <w:rFonts w:ascii="Times New Roman" w:hAnsi="Times New Roman"/>
                <w:lang w:val="en-US"/>
              </w:rPr>
              <w:t xml:space="preserve">Working knowledge of English (advanced level). </w:t>
            </w:r>
          </w:p>
          <w:p w14:paraId="115077E9" w14:textId="59DAFEAD" w:rsidR="00A23F01" w:rsidRPr="005F5C2C" w:rsidRDefault="00A23F01" w:rsidP="008D3643">
            <w:pPr>
              <w:pStyle w:val="ListParagraph"/>
              <w:numPr>
                <w:ilvl w:val="0"/>
                <w:numId w:val="21"/>
              </w:numPr>
              <w:rPr>
                <w:rFonts w:ascii="Times New Roman" w:hAnsi="Times New Roman"/>
                <w:lang w:val="en-US"/>
              </w:rPr>
            </w:pPr>
            <w:r w:rsidRPr="005F5C2C">
              <w:rPr>
                <w:rFonts w:ascii="Times New Roman" w:hAnsi="Times New Roman"/>
                <w:lang w:val="en-US"/>
              </w:rPr>
              <w:t>Ability to write in French would be appreciated</w:t>
            </w:r>
            <w:r w:rsidR="008D3643" w:rsidRPr="005F5C2C">
              <w:rPr>
                <w:rFonts w:ascii="Times New Roman" w:hAnsi="Times New Roman"/>
                <w:lang w:val="en-US"/>
              </w:rPr>
              <w:t xml:space="preserve">. </w:t>
            </w:r>
          </w:p>
          <w:p w14:paraId="4735D1DF" w14:textId="77777777" w:rsidR="006555B3" w:rsidRDefault="00A23F01" w:rsidP="008D3643">
            <w:pPr>
              <w:pStyle w:val="ListParagraph"/>
              <w:numPr>
                <w:ilvl w:val="0"/>
                <w:numId w:val="21"/>
              </w:numPr>
              <w:rPr>
                <w:rFonts w:ascii="Times New Roman" w:hAnsi="Times New Roman"/>
                <w:lang w:val="en-US"/>
              </w:rPr>
            </w:pPr>
            <w:r w:rsidRPr="005F5C2C">
              <w:rPr>
                <w:rFonts w:ascii="Times New Roman" w:hAnsi="Times New Roman"/>
                <w:lang w:val="en-US"/>
              </w:rPr>
              <w:t>Be fully available to carry out the mission in the terms of reference</w:t>
            </w:r>
            <w:r w:rsidR="008D3643" w:rsidRPr="005F5C2C">
              <w:rPr>
                <w:rFonts w:ascii="Times New Roman" w:hAnsi="Times New Roman"/>
                <w:lang w:val="en-US"/>
              </w:rPr>
              <w:t>.</w:t>
            </w:r>
          </w:p>
          <w:p w14:paraId="03786E95" w14:textId="77777777" w:rsidR="001D1881" w:rsidRPr="001D1881" w:rsidRDefault="001D1881" w:rsidP="001D1881">
            <w:pPr>
              <w:pStyle w:val="ListParagraph"/>
              <w:numPr>
                <w:ilvl w:val="0"/>
                <w:numId w:val="21"/>
              </w:numPr>
              <w:rPr>
                <w:rFonts w:ascii="Times New Roman" w:hAnsi="Times New Roman"/>
                <w:lang w:val="en-US"/>
              </w:rPr>
            </w:pPr>
            <w:r w:rsidRPr="001D1881">
              <w:rPr>
                <w:rFonts w:ascii="Times New Roman" w:hAnsi="Times New Roman"/>
                <w:lang w:val="en-US"/>
              </w:rPr>
              <w:t>Working knowledge in English.</w:t>
            </w:r>
          </w:p>
          <w:p w14:paraId="623F65D2" w14:textId="7768DB9A" w:rsidR="001D1881" w:rsidRPr="008C075C" w:rsidRDefault="001D1881" w:rsidP="008C075C">
            <w:pPr>
              <w:pStyle w:val="ListParagraph"/>
              <w:numPr>
                <w:ilvl w:val="0"/>
                <w:numId w:val="21"/>
              </w:numPr>
              <w:rPr>
                <w:rFonts w:ascii="Times New Roman" w:hAnsi="Times New Roman"/>
                <w:lang w:val="en-US"/>
              </w:rPr>
            </w:pPr>
            <w:r w:rsidRPr="001D1881">
              <w:rPr>
                <w:rFonts w:ascii="Times New Roman" w:hAnsi="Times New Roman"/>
                <w:lang w:val="en-US"/>
              </w:rPr>
              <w:t>Candidates should be aged between 21 and 30.</w:t>
            </w:r>
          </w:p>
        </w:tc>
      </w:tr>
      <w:tr w:rsidR="000C156E" w:rsidRPr="005F5C2C" w14:paraId="1D528905" w14:textId="77777777" w:rsidTr="005F5C2C">
        <w:trPr>
          <w:trHeight w:val="301"/>
          <w:jc w:val="center"/>
        </w:trPr>
        <w:tc>
          <w:tcPr>
            <w:tcW w:w="11166"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5F5C2C" w:rsidRDefault="000C156E" w:rsidP="0053361C">
            <w:pPr>
              <w:spacing w:line="281" w:lineRule="auto"/>
              <w:rPr>
                <w:b/>
                <w:caps/>
                <w:color w:val="000000"/>
                <w:sz w:val="22"/>
                <w:szCs w:val="22"/>
                <w:lang w:val="en-US"/>
              </w:rPr>
            </w:pPr>
          </w:p>
        </w:tc>
      </w:tr>
    </w:tbl>
    <w:p w14:paraId="025F5166" w14:textId="77777777" w:rsidR="000C156E" w:rsidRPr="005F5C2C" w:rsidRDefault="000C156E" w:rsidP="00A07555">
      <w:pPr>
        <w:rPr>
          <w:b/>
          <w:sz w:val="20"/>
          <w:szCs w:val="20"/>
          <w:lang w:val="en-US"/>
        </w:rPr>
      </w:pPr>
    </w:p>
    <w:sectPr w:rsidR="000C156E" w:rsidRPr="005F5C2C" w:rsidSect="00A001C0">
      <w:footerReference w:type="default" r:id="rId11"/>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10765" w14:textId="77777777" w:rsidR="001D3090" w:rsidRDefault="001D3090" w:rsidP="00446166">
      <w:r>
        <w:separator/>
      </w:r>
    </w:p>
  </w:endnote>
  <w:endnote w:type="continuationSeparator" w:id="0">
    <w:p w14:paraId="5E133E48" w14:textId="77777777" w:rsidR="001D3090" w:rsidRDefault="001D3090"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07893" w14:textId="77777777" w:rsidR="001D3090" w:rsidRDefault="001D3090" w:rsidP="00446166">
      <w:r>
        <w:separator/>
      </w:r>
    </w:p>
  </w:footnote>
  <w:footnote w:type="continuationSeparator" w:id="0">
    <w:p w14:paraId="226EA888" w14:textId="77777777" w:rsidR="001D3090" w:rsidRDefault="001D3090"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24133C"/>
    <w:multiLevelType w:val="hybridMultilevel"/>
    <w:tmpl w:val="11068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23425D"/>
    <w:multiLevelType w:val="hybridMultilevel"/>
    <w:tmpl w:val="CDD86B46"/>
    <w:lvl w:ilvl="0" w:tplc="9CDE809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3332EDF"/>
    <w:multiLevelType w:val="multilevel"/>
    <w:tmpl w:val="73332EDF"/>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Verdana" w:eastAsia="Times New Roman" w:hAnsi="Verdana" w:cs="Verdana"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16cid:durableId="208077921">
    <w:abstractNumId w:val="3"/>
  </w:num>
  <w:num w:numId="2" w16cid:durableId="1692761343">
    <w:abstractNumId w:val="1"/>
  </w:num>
  <w:num w:numId="3" w16cid:durableId="1283805814">
    <w:abstractNumId w:val="8"/>
  </w:num>
  <w:num w:numId="4" w16cid:durableId="330183811">
    <w:abstractNumId w:val="19"/>
  </w:num>
  <w:num w:numId="5" w16cid:durableId="327178976">
    <w:abstractNumId w:val="0"/>
  </w:num>
  <w:num w:numId="6" w16cid:durableId="964045899">
    <w:abstractNumId w:val="12"/>
  </w:num>
  <w:num w:numId="7" w16cid:durableId="1262837023">
    <w:abstractNumId w:val="4"/>
  </w:num>
  <w:num w:numId="8" w16cid:durableId="628318531">
    <w:abstractNumId w:val="11"/>
  </w:num>
  <w:num w:numId="9" w16cid:durableId="584458369">
    <w:abstractNumId w:val="18"/>
  </w:num>
  <w:num w:numId="10" w16cid:durableId="649018400">
    <w:abstractNumId w:val="9"/>
  </w:num>
  <w:num w:numId="11" w16cid:durableId="1326280928">
    <w:abstractNumId w:val="6"/>
  </w:num>
  <w:num w:numId="12" w16cid:durableId="323436986">
    <w:abstractNumId w:val="14"/>
  </w:num>
  <w:num w:numId="13" w16cid:durableId="102384242">
    <w:abstractNumId w:val="16"/>
  </w:num>
  <w:num w:numId="14" w16cid:durableId="1425494311">
    <w:abstractNumId w:val="10"/>
  </w:num>
  <w:num w:numId="15" w16cid:durableId="20422449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17084935">
    <w:abstractNumId w:val="2"/>
  </w:num>
  <w:num w:numId="17" w16cid:durableId="1431900677">
    <w:abstractNumId w:val="15"/>
  </w:num>
  <w:num w:numId="18" w16cid:durableId="1976063292">
    <w:abstractNumId w:val="5"/>
  </w:num>
  <w:num w:numId="19" w16cid:durableId="1870993063">
    <w:abstractNumId w:val="20"/>
  </w:num>
  <w:num w:numId="20" w16cid:durableId="145897003">
    <w:abstractNumId w:val="17"/>
  </w:num>
  <w:num w:numId="21" w16cid:durableId="6583133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12532"/>
    <w:rsid w:val="000170C7"/>
    <w:rsid w:val="00040A49"/>
    <w:rsid w:val="00062463"/>
    <w:rsid w:val="0006621A"/>
    <w:rsid w:val="00076769"/>
    <w:rsid w:val="00081A6D"/>
    <w:rsid w:val="000840B9"/>
    <w:rsid w:val="000C01EB"/>
    <w:rsid w:val="000C156E"/>
    <w:rsid w:val="000D36B9"/>
    <w:rsid w:val="000D71BD"/>
    <w:rsid w:val="000E1684"/>
    <w:rsid w:val="001018E5"/>
    <w:rsid w:val="0010426E"/>
    <w:rsid w:val="00140449"/>
    <w:rsid w:val="001404A6"/>
    <w:rsid w:val="00151C53"/>
    <w:rsid w:val="001554B5"/>
    <w:rsid w:val="001803AF"/>
    <w:rsid w:val="001B58F5"/>
    <w:rsid w:val="001D1881"/>
    <w:rsid w:val="001D3090"/>
    <w:rsid w:val="001E0456"/>
    <w:rsid w:val="001F23DB"/>
    <w:rsid w:val="0021191E"/>
    <w:rsid w:val="00213183"/>
    <w:rsid w:val="00240BFB"/>
    <w:rsid w:val="002419EA"/>
    <w:rsid w:val="002476FC"/>
    <w:rsid w:val="00251F17"/>
    <w:rsid w:val="002724C9"/>
    <w:rsid w:val="00283DC3"/>
    <w:rsid w:val="00286A6A"/>
    <w:rsid w:val="00310E09"/>
    <w:rsid w:val="00343E96"/>
    <w:rsid w:val="00360498"/>
    <w:rsid w:val="00374993"/>
    <w:rsid w:val="003854B7"/>
    <w:rsid w:val="00385E48"/>
    <w:rsid w:val="003A13AB"/>
    <w:rsid w:val="003D19F5"/>
    <w:rsid w:val="003D3309"/>
    <w:rsid w:val="004159C9"/>
    <w:rsid w:val="004323A0"/>
    <w:rsid w:val="00444C1C"/>
    <w:rsid w:val="00446166"/>
    <w:rsid w:val="00465413"/>
    <w:rsid w:val="00472D6C"/>
    <w:rsid w:val="004801BB"/>
    <w:rsid w:val="004D2413"/>
    <w:rsid w:val="0051710F"/>
    <w:rsid w:val="00520B20"/>
    <w:rsid w:val="0053361C"/>
    <w:rsid w:val="0054532E"/>
    <w:rsid w:val="00553E38"/>
    <w:rsid w:val="00560C25"/>
    <w:rsid w:val="00573C5F"/>
    <w:rsid w:val="005771A4"/>
    <w:rsid w:val="00582287"/>
    <w:rsid w:val="005918B2"/>
    <w:rsid w:val="005A21C6"/>
    <w:rsid w:val="005B18E8"/>
    <w:rsid w:val="005C44F6"/>
    <w:rsid w:val="005C7AB8"/>
    <w:rsid w:val="005D360D"/>
    <w:rsid w:val="005F5C2C"/>
    <w:rsid w:val="00601F0A"/>
    <w:rsid w:val="0062416B"/>
    <w:rsid w:val="006457DA"/>
    <w:rsid w:val="006555B3"/>
    <w:rsid w:val="00661C9C"/>
    <w:rsid w:val="006820C4"/>
    <w:rsid w:val="006A0CCA"/>
    <w:rsid w:val="006A3FD1"/>
    <w:rsid w:val="006C0665"/>
    <w:rsid w:val="006D75CC"/>
    <w:rsid w:val="006E4D06"/>
    <w:rsid w:val="006F6CE6"/>
    <w:rsid w:val="0070631A"/>
    <w:rsid w:val="0071495D"/>
    <w:rsid w:val="0076008E"/>
    <w:rsid w:val="0079592D"/>
    <w:rsid w:val="007C0911"/>
    <w:rsid w:val="007D1B46"/>
    <w:rsid w:val="0088556A"/>
    <w:rsid w:val="008A3003"/>
    <w:rsid w:val="008C075C"/>
    <w:rsid w:val="008D3643"/>
    <w:rsid w:val="008D61A4"/>
    <w:rsid w:val="00940F09"/>
    <w:rsid w:val="00962EB6"/>
    <w:rsid w:val="009719CC"/>
    <w:rsid w:val="0098339E"/>
    <w:rsid w:val="00983BE9"/>
    <w:rsid w:val="00985F25"/>
    <w:rsid w:val="00997243"/>
    <w:rsid w:val="009A1E7D"/>
    <w:rsid w:val="009B124E"/>
    <w:rsid w:val="009B5A97"/>
    <w:rsid w:val="009D3F12"/>
    <w:rsid w:val="009F5118"/>
    <w:rsid w:val="00A001C0"/>
    <w:rsid w:val="00A071ED"/>
    <w:rsid w:val="00A07555"/>
    <w:rsid w:val="00A23F01"/>
    <w:rsid w:val="00A26B2C"/>
    <w:rsid w:val="00AC52BA"/>
    <w:rsid w:val="00AE69C5"/>
    <w:rsid w:val="00AF20B0"/>
    <w:rsid w:val="00AF713A"/>
    <w:rsid w:val="00B0757F"/>
    <w:rsid w:val="00B34EC2"/>
    <w:rsid w:val="00B43322"/>
    <w:rsid w:val="00B66EDA"/>
    <w:rsid w:val="00B96C4C"/>
    <w:rsid w:val="00BC76EC"/>
    <w:rsid w:val="00BC7B29"/>
    <w:rsid w:val="00BD1FDB"/>
    <w:rsid w:val="00BE46D2"/>
    <w:rsid w:val="00C05E3B"/>
    <w:rsid w:val="00C1320C"/>
    <w:rsid w:val="00C20CBA"/>
    <w:rsid w:val="00C31D6B"/>
    <w:rsid w:val="00CA585D"/>
    <w:rsid w:val="00CC5045"/>
    <w:rsid w:val="00D16712"/>
    <w:rsid w:val="00D256E0"/>
    <w:rsid w:val="00D36FCD"/>
    <w:rsid w:val="00D408F3"/>
    <w:rsid w:val="00D53449"/>
    <w:rsid w:val="00D61E16"/>
    <w:rsid w:val="00D71408"/>
    <w:rsid w:val="00D813B4"/>
    <w:rsid w:val="00D91E0B"/>
    <w:rsid w:val="00DA5117"/>
    <w:rsid w:val="00DC016C"/>
    <w:rsid w:val="00DC4CA4"/>
    <w:rsid w:val="00DD290B"/>
    <w:rsid w:val="00DE7200"/>
    <w:rsid w:val="00DE7847"/>
    <w:rsid w:val="00E119E7"/>
    <w:rsid w:val="00E1460E"/>
    <w:rsid w:val="00E46692"/>
    <w:rsid w:val="00E667B7"/>
    <w:rsid w:val="00E70BF1"/>
    <w:rsid w:val="00EF421F"/>
    <w:rsid w:val="00F22F85"/>
    <w:rsid w:val="00F50F1A"/>
    <w:rsid w:val="00F5141D"/>
    <w:rsid w:val="00F6076C"/>
    <w:rsid w:val="00F645A5"/>
    <w:rsid w:val="00F86CD6"/>
    <w:rsid w:val="00F91B48"/>
    <w:rsid w:val="00FA1573"/>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67244">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9586F"/>
    <w:rsid w:val="00494D90"/>
    <w:rsid w:val="00685E40"/>
    <w:rsid w:val="00760F59"/>
    <w:rsid w:val="00787046"/>
    <w:rsid w:val="00895E64"/>
    <w:rsid w:val="008C746E"/>
    <w:rsid w:val="00B35307"/>
    <w:rsid w:val="00D552C6"/>
    <w:rsid w:val="00D9119F"/>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D9E585B7-7931-48F1-ACA2-0B807FA10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486</Words>
  <Characters>2774</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ADM1702e_TOR for Interns, Fellows, Volunteers</vt:lpstr>
      <vt:lpstr>ADM1702e_TOR for Interns, Fellows, Volunteers</vt:lpstr>
    </vt:vector>
  </TitlesOfParts>
  <Company>FAO of the UN</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27</cp:revision>
  <cp:lastPrinted>2016-03-01T13:06:00Z</cp:lastPrinted>
  <dcterms:created xsi:type="dcterms:W3CDTF">2023-03-13T08:12:00Z</dcterms:created>
  <dcterms:modified xsi:type="dcterms:W3CDTF">2023-03-15T09:36:00Z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